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7054"/>
        <w:gridCol w:w="2835"/>
      </w:tblGrid>
      <w:tr w:rsidR="00D0697F" w:rsidRPr="003A60A4" w:rsidTr="00D0697F">
        <w:tc>
          <w:tcPr>
            <w:tcW w:w="7054" w:type="dxa"/>
            <w:shd w:val="clear" w:color="auto" w:fill="auto"/>
          </w:tcPr>
          <w:p w:rsidR="00D0697F" w:rsidRPr="003A60A4" w:rsidRDefault="00D0697F" w:rsidP="00263ACC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shd w:val="clear" w:color="auto" w:fill="auto"/>
          </w:tcPr>
          <w:p w:rsidR="00D0697F" w:rsidRPr="001D00CE" w:rsidRDefault="00D0697F" w:rsidP="00263ACC">
            <w:pPr>
              <w:pStyle w:val="a6"/>
              <w:spacing w:line="240" w:lineRule="auto"/>
              <w:ind w:left="-108"/>
              <w:contextualSpacing/>
              <w:jc w:val="left"/>
              <w:rPr>
                <w:sz w:val="28"/>
                <w:szCs w:val="28"/>
              </w:rPr>
            </w:pPr>
            <w:r w:rsidRPr="001D00CE">
              <w:rPr>
                <w:sz w:val="28"/>
                <w:szCs w:val="28"/>
              </w:rPr>
              <w:t>ПРИЛОЖЕНИЕ</w:t>
            </w:r>
          </w:p>
          <w:p w:rsidR="00D0697F" w:rsidRPr="001D00CE" w:rsidRDefault="00D0697F" w:rsidP="00263ACC">
            <w:pPr>
              <w:pStyle w:val="a6"/>
              <w:spacing w:line="240" w:lineRule="auto"/>
              <w:ind w:left="-108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 xml:space="preserve">к </w:t>
            </w:r>
            <w:r w:rsidRPr="001D00CE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ю</w:t>
            </w:r>
            <w:r w:rsidRPr="001D00CE">
              <w:rPr>
                <w:sz w:val="28"/>
                <w:szCs w:val="28"/>
              </w:rPr>
              <w:t xml:space="preserve"> администрации</w:t>
            </w:r>
          </w:p>
          <w:p w:rsidR="00D0697F" w:rsidRDefault="00D0697F" w:rsidP="00263ACC">
            <w:pPr>
              <w:pStyle w:val="a6"/>
              <w:spacing w:line="240" w:lineRule="auto"/>
              <w:ind w:left="-108" w:firstLine="34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Вышестеблиевского </w:t>
            </w:r>
          </w:p>
          <w:p w:rsidR="009420B7" w:rsidRDefault="00D0697F" w:rsidP="009420B7">
            <w:pPr>
              <w:pStyle w:val="a6"/>
              <w:spacing w:line="240" w:lineRule="auto"/>
              <w:ind w:left="-108" w:firstLine="34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Pr="001D00CE">
              <w:rPr>
                <w:sz w:val="28"/>
                <w:szCs w:val="28"/>
              </w:rPr>
              <w:t>поселения Темрюкского района</w:t>
            </w:r>
          </w:p>
          <w:p w:rsidR="00D0697F" w:rsidRPr="009420B7" w:rsidRDefault="00D0697F" w:rsidP="009420B7">
            <w:pPr>
              <w:pStyle w:val="a6"/>
              <w:spacing w:line="240" w:lineRule="auto"/>
              <w:ind w:left="-108" w:firstLine="34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420B7">
              <w:rPr>
                <w:sz w:val="28"/>
                <w:szCs w:val="28"/>
              </w:rPr>
              <w:t>25.12.2016 № 65</w:t>
            </w:r>
          </w:p>
          <w:p w:rsidR="00D0697F" w:rsidRPr="003A60A4" w:rsidRDefault="00D0697F" w:rsidP="00263ACC">
            <w:pPr>
              <w:ind w:left="4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F06C5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D0697F" w:rsidRDefault="00F06C51" w:rsidP="009D5FB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0697F">
        <w:rPr>
          <w:b/>
          <w:color w:val="000000"/>
          <w:sz w:val="28"/>
          <w:szCs w:val="28"/>
        </w:rPr>
        <w:t>АДМИНИСТРАТИВНЫЙ  РЕГЛАМЕНТ</w:t>
      </w:r>
    </w:p>
    <w:p w:rsidR="00F06C51" w:rsidRPr="00D0697F" w:rsidRDefault="00F06C51" w:rsidP="009D5FBE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D0697F">
        <w:rPr>
          <w:b/>
          <w:color w:val="000000"/>
          <w:sz w:val="28"/>
          <w:szCs w:val="28"/>
        </w:rPr>
        <w:t>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сервитута»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7D2DE1" w:rsidRDefault="00F06C51" w:rsidP="009D5FBE">
      <w:pPr>
        <w:shd w:val="clear" w:color="auto" w:fill="FFFFFF"/>
        <w:jc w:val="center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Раздел 1. Общие положения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1.1. Предмет регулирования административного регламента.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1.1.1. Предметом регулирования настоящего административного регламента предоставления муниципальной услуги «Выдача разрешения на использование земель или земельного участка, находящихся  в государственной или муниципальной собственности, без предоставления земельн</w:t>
      </w:r>
      <w:r>
        <w:rPr>
          <w:color w:val="000000"/>
          <w:sz w:val="28"/>
          <w:szCs w:val="28"/>
        </w:rPr>
        <w:t>ого</w:t>
      </w:r>
      <w:r w:rsidRPr="007D2DE1">
        <w:rPr>
          <w:color w:val="000000"/>
          <w:sz w:val="28"/>
          <w:szCs w:val="28"/>
        </w:rPr>
        <w:t xml:space="preserve"> участк</w:t>
      </w:r>
      <w:r>
        <w:rPr>
          <w:color w:val="000000"/>
          <w:sz w:val="28"/>
          <w:szCs w:val="28"/>
        </w:rPr>
        <w:t>а</w:t>
      </w:r>
      <w:r w:rsidRPr="007D2DE1">
        <w:rPr>
          <w:color w:val="000000"/>
          <w:sz w:val="28"/>
          <w:szCs w:val="28"/>
        </w:rPr>
        <w:t xml:space="preserve"> и установления сервитут</w:t>
      </w:r>
      <w:r>
        <w:rPr>
          <w:color w:val="000000"/>
          <w:sz w:val="28"/>
          <w:szCs w:val="28"/>
        </w:rPr>
        <w:t>а</w:t>
      </w:r>
      <w:r w:rsidRPr="007D2DE1">
        <w:rPr>
          <w:color w:val="000000"/>
          <w:sz w:val="28"/>
          <w:szCs w:val="28"/>
        </w:rPr>
        <w:t>»  (далее по тексту - Административный регламент) является определение стандарта и порядка предоставления муниципальной услуги по выдаче разрешения на использование земель или земельного участка, находящихся  в государственной или муниципальной собственности, без предоставления земельн</w:t>
      </w:r>
      <w:r>
        <w:rPr>
          <w:color w:val="000000"/>
          <w:sz w:val="28"/>
          <w:szCs w:val="28"/>
        </w:rPr>
        <w:t>ого</w:t>
      </w:r>
      <w:r w:rsidRPr="007D2DE1">
        <w:rPr>
          <w:color w:val="000000"/>
          <w:sz w:val="28"/>
          <w:szCs w:val="28"/>
        </w:rPr>
        <w:t xml:space="preserve"> участк</w:t>
      </w:r>
      <w:r>
        <w:rPr>
          <w:color w:val="000000"/>
          <w:sz w:val="28"/>
          <w:szCs w:val="28"/>
        </w:rPr>
        <w:t>а</w:t>
      </w:r>
      <w:r w:rsidRPr="007D2DE1">
        <w:rPr>
          <w:color w:val="000000"/>
          <w:sz w:val="28"/>
          <w:szCs w:val="28"/>
        </w:rPr>
        <w:t xml:space="preserve"> и установления сервитут</w:t>
      </w:r>
      <w:r>
        <w:rPr>
          <w:color w:val="000000"/>
          <w:sz w:val="28"/>
          <w:szCs w:val="28"/>
        </w:rPr>
        <w:t>а</w:t>
      </w:r>
      <w:r w:rsidRPr="007D2DE1">
        <w:rPr>
          <w:color w:val="000000"/>
          <w:sz w:val="28"/>
          <w:szCs w:val="28"/>
        </w:rPr>
        <w:t xml:space="preserve"> (далее по тексту – муниципальная услуга), регулирование качества исполнения и доступности результатов предоставления муниципальной услуги и определение сроков и последовательности административных процедур (действий) при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1.2. Круг заявителей.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1.2.1. Заявителями, имеющими право на получение муниципальной услуги, являются физические или юридические лица либо их уполномоченные представители, обратившиеся с запросом о предоставлении муниципальной услуги, выраженным в устной, письменной или электронной форме.</w:t>
      </w:r>
    </w:p>
    <w:p w:rsidR="00F06C5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 Требования к порядку информирования о предоставлении  муниципальной услуги.</w:t>
      </w:r>
    </w:p>
    <w:p w:rsidR="00306200" w:rsidRPr="00306200" w:rsidRDefault="00306200" w:rsidP="00306200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306200">
        <w:rPr>
          <w:sz w:val="28"/>
          <w:szCs w:val="28"/>
        </w:rPr>
        <w:t xml:space="preserve">Информация о порядке предоставления муниципальной услуги представляется в помещениях муниципального </w:t>
      </w:r>
      <w:r w:rsidR="00D0697F">
        <w:rPr>
          <w:spacing w:val="-2"/>
          <w:sz w:val="28"/>
          <w:szCs w:val="28"/>
        </w:rPr>
        <w:t>бюджетного</w:t>
      </w:r>
      <w:r w:rsidR="00D0697F" w:rsidRPr="006B30A6">
        <w:rPr>
          <w:spacing w:val="-2"/>
          <w:sz w:val="28"/>
          <w:szCs w:val="28"/>
        </w:rPr>
        <w:t xml:space="preserve"> </w:t>
      </w:r>
      <w:r w:rsidRPr="00306200">
        <w:rPr>
          <w:sz w:val="28"/>
          <w:szCs w:val="28"/>
        </w:rPr>
        <w:t xml:space="preserve">учреждения муниципального образования Темрюкский район «Многофункциональный </w:t>
      </w:r>
    </w:p>
    <w:p w:rsidR="00306200" w:rsidRPr="00D0697F" w:rsidRDefault="00306200" w:rsidP="00306200">
      <w:pPr>
        <w:jc w:val="both"/>
        <w:rPr>
          <w:sz w:val="28"/>
          <w:szCs w:val="28"/>
        </w:rPr>
      </w:pPr>
      <w:r w:rsidRPr="00306200">
        <w:rPr>
          <w:sz w:val="28"/>
          <w:szCs w:val="28"/>
        </w:rPr>
        <w:t xml:space="preserve">центр предоставления государственных и муниципальных услуг» (далее – МФЦ) в установленные дни приема при личном или письменном обращениях заявителя, в том числе в электронной форме; на официальном сайте МФЦ в </w:t>
      </w:r>
    </w:p>
    <w:p w:rsidR="00306200" w:rsidRPr="00D0697F" w:rsidRDefault="00306200" w:rsidP="00306200">
      <w:pPr>
        <w:jc w:val="both"/>
        <w:rPr>
          <w:sz w:val="28"/>
          <w:szCs w:val="28"/>
        </w:rPr>
      </w:pPr>
    </w:p>
    <w:p w:rsidR="00306200" w:rsidRPr="00306200" w:rsidRDefault="00306200" w:rsidP="00306200">
      <w:pPr>
        <w:jc w:val="both"/>
        <w:rPr>
          <w:color w:val="993300"/>
          <w:sz w:val="28"/>
          <w:szCs w:val="28"/>
        </w:rPr>
      </w:pPr>
      <w:r w:rsidRPr="00306200">
        <w:rPr>
          <w:sz w:val="28"/>
          <w:szCs w:val="28"/>
        </w:rPr>
        <w:t>информационно-телекоммуникационной сети «Интернет»  (</w:t>
      </w:r>
      <w:r w:rsidRPr="00306200">
        <w:rPr>
          <w:sz w:val="28"/>
          <w:szCs w:val="28"/>
          <w:lang w:val="en-US"/>
        </w:rPr>
        <w:t>www</w:t>
      </w:r>
      <w:r w:rsidRPr="00306200">
        <w:rPr>
          <w:sz w:val="28"/>
          <w:szCs w:val="28"/>
        </w:rPr>
        <w:t>.</w:t>
      </w:r>
      <w:r w:rsidRPr="00306200">
        <w:rPr>
          <w:sz w:val="28"/>
          <w:szCs w:val="28"/>
          <w:lang w:val="en-US"/>
        </w:rPr>
        <w:t>mfc</w:t>
      </w:r>
      <w:r w:rsidRPr="00306200">
        <w:rPr>
          <w:sz w:val="28"/>
          <w:szCs w:val="28"/>
        </w:rPr>
        <w:t>.</w:t>
      </w:r>
      <w:r w:rsidRPr="00306200">
        <w:rPr>
          <w:sz w:val="28"/>
          <w:szCs w:val="28"/>
          <w:lang w:val="en-US"/>
        </w:rPr>
        <w:t>temruk</w:t>
      </w:r>
      <w:r w:rsidRPr="00306200">
        <w:rPr>
          <w:sz w:val="28"/>
          <w:szCs w:val="28"/>
        </w:rPr>
        <w:t>.ru), в общий отдел</w:t>
      </w:r>
      <w:r w:rsidRPr="00306200">
        <w:rPr>
          <w:color w:val="993300"/>
          <w:sz w:val="28"/>
          <w:szCs w:val="28"/>
        </w:rPr>
        <w:t xml:space="preserve"> </w:t>
      </w:r>
      <w:r w:rsidRPr="00306200">
        <w:rPr>
          <w:sz w:val="28"/>
          <w:szCs w:val="28"/>
        </w:rPr>
        <w:t xml:space="preserve">администрации </w:t>
      </w:r>
      <w:r w:rsidR="00D0697F">
        <w:rPr>
          <w:sz w:val="28"/>
          <w:szCs w:val="28"/>
        </w:rPr>
        <w:t>Вышестеблиевского</w:t>
      </w:r>
      <w:r w:rsidRPr="00306200">
        <w:rPr>
          <w:sz w:val="28"/>
          <w:szCs w:val="28"/>
        </w:rPr>
        <w:t xml:space="preserve"> сельского поселения Темрюкского района, при личном обращении в устной либо письменной форме, по телефону, а также на официальном сайте администрации </w:t>
      </w:r>
      <w:r w:rsidR="00D0697F">
        <w:rPr>
          <w:sz w:val="28"/>
          <w:szCs w:val="28"/>
        </w:rPr>
        <w:t>Вышестеблиевского</w:t>
      </w:r>
      <w:r w:rsidRPr="00306200">
        <w:rPr>
          <w:sz w:val="28"/>
          <w:szCs w:val="28"/>
        </w:rPr>
        <w:t xml:space="preserve"> сельского поселения Темрюкского района в сети Интернет </w:t>
      </w:r>
      <w:hyperlink r:id="rId6" w:history="1">
        <w:r w:rsidR="00D0697F" w:rsidRPr="00D958D3">
          <w:rPr>
            <w:rStyle w:val="a5"/>
            <w:sz w:val="28"/>
            <w:szCs w:val="28"/>
          </w:rPr>
          <w:t>www.</w:t>
        </w:r>
      </w:hyperlink>
      <w:hyperlink r:id="rId7" w:history="1">
        <w:r w:rsidR="00D0697F" w:rsidRPr="00D958D3">
          <w:rPr>
            <w:rStyle w:val="a5"/>
            <w:sz w:val="28"/>
            <w:szCs w:val="28"/>
          </w:rPr>
          <w:t>admvysheste</w:t>
        </w:r>
      </w:hyperlink>
      <w:hyperlink r:id="rId8" w:history="1">
        <w:r w:rsidR="00D0697F" w:rsidRPr="00D958D3">
          <w:rPr>
            <w:rStyle w:val="a5"/>
            <w:sz w:val="28"/>
            <w:szCs w:val="28"/>
          </w:rPr>
          <w:t>blievskaya.ru</w:t>
        </w:r>
      </w:hyperlink>
      <w:r w:rsidRPr="00306200">
        <w:rPr>
          <w:sz w:val="28"/>
          <w:szCs w:val="28"/>
        </w:rPr>
        <w:t xml:space="preserve">, в средствах массовой информации, на информационных стендах администрации </w:t>
      </w:r>
      <w:r w:rsidR="00D0697F">
        <w:rPr>
          <w:sz w:val="28"/>
          <w:szCs w:val="28"/>
        </w:rPr>
        <w:t>Вышестеблиевского</w:t>
      </w:r>
      <w:r w:rsidRPr="00306200">
        <w:rPr>
          <w:sz w:val="28"/>
          <w:szCs w:val="28"/>
        </w:rPr>
        <w:t xml:space="preserve"> сельского поселения Темрюкского  района</w:t>
      </w:r>
      <w:r w:rsidRPr="00306200">
        <w:rPr>
          <w:color w:val="993300"/>
          <w:sz w:val="28"/>
          <w:szCs w:val="28"/>
        </w:rPr>
        <w:t>.</w:t>
      </w:r>
    </w:p>
    <w:p w:rsidR="00306200" w:rsidRPr="00306200" w:rsidRDefault="00306200" w:rsidP="00306200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306200">
        <w:rPr>
          <w:sz w:val="28"/>
          <w:szCs w:val="28"/>
        </w:rPr>
        <w:t xml:space="preserve">Для получения информации о процедуре предоставления муниципальной услуги либо сведений о ходе ее предоставления заинтересованные лица обращаются: </w:t>
      </w:r>
    </w:p>
    <w:p w:rsidR="00306200" w:rsidRPr="00306200" w:rsidRDefault="00306200" w:rsidP="00306200">
      <w:pPr>
        <w:autoSpaceDE w:val="0"/>
        <w:autoSpaceDN w:val="0"/>
        <w:adjustRightInd w:val="0"/>
        <w:ind w:firstLine="900"/>
        <w:jc w:val="both"/>
        <w:outlineLvl w:val="1"/>
        <w:rPr>
          <w:sz w:val="28"/>
          <w:szCs w:val="28"/>
        </w:rPr>
      </w:pPr>
      <w:r w:rsidRPr="00306200">
        <w:rPr>
          <w:sz w:val="28"/>
          <w:szCs w:val="28"/>
        </w:rPr>
        <w:t>1) в МФЦ :</w:t>
      </w:r>
    </w:p>
    <w:p w:rsidR="00306200" w:rsidRPr="00306200" w:rsidRDefault="00D0697F" w:rsidP="00306200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06200" w:rsidRPr="00306200">
        <w:rPr>
          <w:sz w:val="28"/>
          <w:szCs w:val="28"/>
        </w:rPr>
        <w:t xml:space="preserve">в устной форме на личном приеме в помещениях МФЦ (г. Темрюк, ул. Розы Люксембург, 65,: понедельник, </w:t>
      </w:r>
      <w:r w:rsidR="00306200">
        <w:rPr>
          <w:sz w:val="28"/>
          <w:szCs w:val="28"/>
        </w:rPr>
        <w:t xml:space="preserve">вторник, четверг, </w:t>
      </w:r>
      <w:r w:rsidR="00306200" w:rsidRPr="00306200">
        <w:rPr>
          <w:sz w:val="28"/>
          <w:szCs w:val="28"/>
        </w:rPr>
        <w:t>пятница: с 08-00 до 1</w:t>
      </w:r>
      <w:r w:rsidR="00306200">
        <w:rPr>
          <w:sz w:val="28"/>
          <w:szCs w:val="28"/>
        </w:rPr>
        <w:t>8</w:t>
      </w:r>
      <w:r w:rsidR="00306200" w:rsidRPr="00306200">
        <w:rPr>
          <w:sz w:val="28"/>
          <w:szCs w:val="28"/>
        </w:rPr>
        <w:t>-</w:t>
      </w:r>
      <w:r w:rsidR="00306200">
        <w:rPr>
          <w:sz w:val="28"/>
          <w:szCs w:val="28"/>
        </w:rPr>
        <w:t>3</w:t>
      </w:r>
      <w:r w:rsidR="00306200" w:rsidRPr="00306200">
        <w:rPr>
          <w:sz w:val="28"/>
          <w:szCs w:val="28"/>
        </w:rPr>
        <w:t xml:space="preserve">0, среда с 08-00 до </w:t>
      </w:r>
      <w:r w:rsidR="00306200">
        <w:rPr>
          <w:sz w:val="28"/>
          <w:szCs w:val="28"/>
        </w:rPr>
        <w:t>20</w:t>
      </w:r>
      <w:r w:rsidR="00306200" w:rsidRPr="00306200">
        <w:rPr>
          <w:sz w:val="28"/>
          <w:szCs w:val="28"/>
        </w:rPr>
        <w:t>-00,</w:t>
      </w:r>
      <w:r w:rsidR="00306200" w:rsidRPr="00306200">
        <w:rPr>
          <w:color w:val="000000"/>
          <w:sz w:val="28"/>
          <w:szCs w:val="28"/>
        </w:rPr>
        <w:t xml:space="preserve"> ,суббота: с 08-00 до 1</w:t>
      </w:r>
      <w:r w:rsidR="00306200" w:rsidRPr="00D0697F">
        <w:rPr>
          <w:color w:val="000000"/>
          <w:sz w:val="28"/>
          <w:szCs w:val="28"/>
        </w:rPr>
        <w:t>4</w:t>
      </w:r>
      <w:r w:rsidR="00306200" w:rsidRPr="00306200">
        <w:rPr>
          <w:color w:val="000000"/>
          <w:sz w:val="28"/>
          <w:szCs w:val="28"/>
        </w:rPr>
        <w:t xml:space="preserve">-00, воскресенье: выходной, </w:t>
      </w:r>
      <w:r w:rsidR="00306200" w:rsidRPr="00306200">
        <w:rPr>
          <w:sz w:val="28"/>
          <w:szCs w:val="28"/>
        </w:rPr>
        <w:t>(телефон 8(86148) 5-44-45;</w:t>
      </w:r>
    </w:p>
    <w:p w:rsidR="00306200" w:rsidRPr="00306200" w:rsidRDefault="00306200" w:rsidP="00306200">
      <w:pPr>
        <w:snapToGrid w:val="0"/>
        <w:spacing w:line="200" w:lineRule="atLeast"/>
        <w:ind w:firstLine="720"/>
        <w:rPr>
          <w:color w:val="FF0000"/>
          <w:sz w:val="28"/>
          <w:szCs w:val="28"/>
        </w:rPr>
      </w:pPr>
      <w:r w:rsidRPr="00306200">
        <w:rPr>
          <w:sz w:val="28"/>
          <w:szCs w:val="28"/>
        </w:rPr>
        <w:t xml:space="preserve">-в письменном виде, почтой либо электронной почтой: </w:t>
      </w:r>
      <w:hyperlink r:id="rId9" w:history="1">
        <w:r w:rsidRPr="00306200">
          <w:rPr>
            <w:rStyle w:val="a5"/>
            <w:sz w:val="28"/>
            <w:szCs w:val="28"/>
          </w:rPr>
          <w:t>http://mfc.temryuk.ru</w:t>
        </w:r>
      </w:hyperlink>
      <w:r w:rsidRPr="00306200">
        <w:rPr>
          <w:sz w:val="28"/>
          <w:szCs w:val="28"/>
        </w:rPr>
        <w:t>;</w:t>
      </w:r>
      <w:r w:rsidRPr="00306200">
        <w:rPr>
          <w:color w:val="FF0000"/>
          <w:sz w:val="28"/>
          <w:szCs w:val="28"/>
        </w:rPr>
        <w:t xml:space="preserve"> </w:t>
      </w:r>
      <w:hyperlink r:id="rId10" w:history="1">
        <w:r w:rsidRPr="00A8649B">
          <w:rPr>
            <w:rStyle w:val="a5"/>
            <w:sz w:val="28"/>
            <w:szCs w:val="28"/>
          </w:rPr>
          <w:t>mfctemryuk@</w:t>
        </w:r>
        <w:r w:rsidRPr="00A8649B">
          <w:rPr>
            <w:rStyle w:val="a5"/>
            <w:sz w:val="28"/>
            <w:szCs w:val="28"/>
            <w:lang w:val="en-US"/>
          </w:rPr>
          <w:t>yandex</w:t>
        </w:r>
        <w:r w:rsidRPr="00A8649B">
          <w:rPr>
            <w:rStyle w:val="a5"/>
            <w:sz w:val="28"/>
            <w:szCs w:val="28"/>
          </w:rPr>
          <w:t>.ru</w:t>
        </w:r>
      </w:hyperlink>
    </w:p>
    <w:p w:rsidR="00306200" w:rsidRDefault="00306200" w:rsidP="00306200">
      <w:pPr>
        <w:ind w:firstLine="900"/>
        <w:jc w:val="both"/>
        <w:rPr>
          <w:sz w:val="28"/>
          <w:szCs w:val="28"/>
        </w:rPr>
      </w:pPr>
      <w:r w:rsidRPr="00306200">
        <w:rPr>
          <w:sz w:val="28"/>
          <w:szCs w:val="28"/>
        </w:rPr>
        <w:t xml:space="preserve">2) в устной форме в общем отделе администрации </w:t>
      </w:r>
      <w:r w:rsidR="00D0697F">
        <w:rPr>
          <w:sz w:val="28"/>
          <w:szCs w:val="28"/>
        </w:rPr>
        <w:t>Вышестеблиевского</w:t>
      </w:r>
      <w:r w:rsidRPr="00306200">
        <w:rPr>
          <w:sz w:val="28"/>
          <w:szCs w:val="28"/>
        </w:rPr>
        <w:t xml:space="preserve"> сельского поселения Темрюкский район (ст. </w:t>
      </w:r>
      <w:r w:rsidR="00D0697F">
        <w:rPr>
          <w:sz w:val="28"/>
          <w:szCs w:val="28"/>
        </w:rPr>
        <w:t>Вышестеблиевская</w:t>
      </w:r>
      <w:r w:rsidRPr="00306200">
        <w:rPr>
          <w:sz w:val="28"/>
          <w:szCs w:val="28"/>
        </w:rPr>
        <w:t xml:space="preserve">, </w:t>
      </w:r>
      <w:r w:rsidR="00D0697F">
        <w:rPr>
          <w:sz w:val="28"/>
          <w:szCs w:val="28"/>
        </w:rPr>
        <w:t>ул. Ленина, 94</w:t>
      </w:r>
      <w:r w:rsidRPr="00306200">
        <w:rPr>
          <w:sz w:val="28"/>
          <w:szCs w:val="28"/>
        </w:rPr>
        <w:t xml:space="preserve">, кабинет №2: </w:t>
      </w:r>
      <w:r w:rsidR="00D05804" w:rsidRPr="00D05804">
        <w:rPr>
          <w:sz w:val="28"/>
          <w:szCs w:val="28"/>
        </w:rPr>
        <w:t>понедельник – четверг с 8-00 до 17-00,пятница и предпраздничные дни</w:t>
      </w:r>
      <w:r w:rsidR="00D05804">
        <w:rPr>
          <w:sz w:val="28"/>
          <w:szCs w:val="28"/>
        </w:rPr>
        <w:t xml:space="preserve"> </w:t>
      </w:r>
      <w:r w:rsidR="00D05804" w:rsidRPr="00D05804">
        <w:rPr>
          <w:sz w:val="28"/>
          <w:szCs w:val="28"/>
        </w:rPr>
        <w:t>с 8-00 до 16-00 перерыв на обед с 12-00 до 14-00</w:t>
      </w:r>
      <w:r w:rsidRPr="00306200">
        <w:rPr>
          <w:sz w:val="28"/>
          <w:szCs w:val="28"/>
        </w:rPr>
        <w:t xml:space="preserve"> или по телефону (8(86148)</w:t>
      </w:r>
      <w:r w:rsidR="00D05804">
        <w:rPr>
          <w:sz w:val="28"/>
          <w:szCs w:val="28"/>
        </w:rPr>
        <w:t>35-5-26</w:t>
      </w:r>
      <w:r w:rsidRPr="00306200">
        <w:rPr>
          <w:sz w:val="28"/>
          <w:szCs w:val="28"/>
        </w:rPr>
        <w:t>).</w:t>
      </w:r>
    </w:p>
    <w:p w:rsidR="00F06C51" w:rsidRPr="007D2DE1" w:rsidRDefault="00306200" w:rsidP="00D05804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</w:t>
      </w:r>
      <w:r w:rsidR="00F06C51" w:rsidRPr="007D2DE1">
        <w:rPr>
          <w:color w:val="000000"/>
          <w:sz w:val="28"/>
          <w:szCs w:val="28"/>
        </w:rPr>
        <w:t>3. В федеральной государственной информационной системе «Единый портал государственных и муниципальных услуг (функций)»: www.gosuslugi.ru.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</w:t>
      </w:r>
      <w:r w:rsidR="00F06C51" w:rsidRPr="007D2DE1">
        <w:rPr>
          <w:color w:val="000000"/>
          <w:sz w:val="28"/>
          <w:szCs w:val="28"/>
        </w:rPr>
        <w:t>4. На «Портале государственных и муниципальных услуг» Краснодарского края»: www.pgu.krasnodar.ru.</w:t>
      </w:r>
    </w:p>
    <w:p w:rsidR="00F06C5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</w:t>
      </w:r>
      <w:r w:rsidR="00306200">
        <w:rPr>
          <w:color w:val="000000"/>
          <w:sz w:val="28"/>
          <w:szCs w:val="28"/>
        </w:rPr>
        <w:t>5</w:t>
      </w:r>
      <w:r w:rsidRPr="007D2DE1">
        <w:rPr>
          <w:color w:val="000000"/>
          <w:sz w:val="28"/>
          <w:szCs w:val="28"/>
        </w:rPr>
        <w:t>. Указанная информация предоставляется бесплатно.</w:t>
      </w:r>
    </w:p>
    <w:p w:rsidR="00D05804" w:rsidRPr="007D2DE1" w:rsidRDefault="00D05804" w:rsidP="00D05804">
      <w:pPr>
        <w:ind w:firstLine="708"/>
        <w:jc w:val="both"/>
        <w:rPr>
          <w:color w:val="000000"/>
          <w:sz w:val="28"/>
          <w:szCs w:val="28"/>
        </w:rPr>
      </w:pPr>
      <w:r w:rsidRPr="00E24E51">
        <w:rPr>
          <w:sz w:val="28"/>
          <w:szCs w:val="28"/>
        </w:rPr>
        <w:t>МФЦ возможно оказание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1.3.6</w:t>
      </w:r>
      <w:r w:rsidR="00F06C51" w:rsidRPr="007D2DE1">
        <w:rPr>
          <w:color w:val="000000"/>
          <w:sz w:val="28"/>
          <w:szCs w:val="28"/>
        </w:rPr>
        <w:t>. Основными требованиями к информированию заявителей по вопросам предоставления муниципальной услуги и услуг, которые являются необходимыми и обязательными для предоставления муниципальной услуги,   о ходе предоставления указанных услуг являются: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1.3.6</w:t>
      </w:r>
      <w:r w:rsidR="00F06C51" w:rsidRPr="007D2DE1">
        <w:rPr>
          <w:color w:val="000000"/>
          <w:sz w:val="28"/>
          <w:szCs w:val="28"/>
        </w:rPr>
        <w:t>.1. Достоверность предоставляемой информации.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1.3.6</w:t>
      </w:r>
      <w:r w:rsidR="00F06C51" w:rsidRPr="007D2DE1">
        <w:rPr>
          <w:color w:val="000000"/>
          <w:sz w:val="28"/>
          <w:szCs w:val="28"/>
        </w:rPr>
        <w:t>.2. Четкость в изложении информации.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1.3.6</w:t>
      </w:r>
      <w:r w:rsidR="00F06C51" w:rsidRPr="007D2DE1">
        <w:rPr>
          <w:color w:val="000000"/>
          <w:sz w:val="28"/>
          <w:szCs w:val="28"/>
        </w:rPr>
        <w:t>.3. Полнота информирования.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</w:t>
      </w:r>
      <w:r w:rsidR="00306200">
        <w:rPr>
          <w:color w:val="000000"/>
          <w:sz w:val="28"/>
          <w:szCs w:val="28"/>
        </w:rPr>
        <w:t>.3.6.4</w:t>
      </w:r>
      <w:r w:rsidRPr="007D2DE1">
        <w:rPr>
          <w:color w:val="000000"/>
          <w:sz w:val="28"/>
          <w:szCs w:val="28"/>
        </w:rPr>
        <w:t>. Удобство и доступность получения информации.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1.3.6</w:t>
      </w:r>
      <w:r w:rsidR="00F06C51" w:rsidRPr="007D2DE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5</w:t>
      </w:r>
      <w:r w:rsidR="00F06C51" w:rsidRPr="007D2DE1">
        <w:rPr>
          <w:color w:val="000000"/>
          <w:sz w:val="28"/>
          <w:szCs w:val="28"/>
        </w:rPr>
        <w:t>. Оперативность предоставления информации.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</w:t>
      </w:r>
      <w:r w:rsidR="00306200">
        <w:rPr>
          <w:color w:val="000000"/>
          <w:sz w:val="28"/>
          <w:szCs w:val="28"/>
        </w:rPr>
        <w:t>7</w:t>
      </w:r>
      <w:r w:rsidRPr="007D2DE1">
        <w:rPr>
          <w:color w:val="000000"/>
          <w:sz w:val="28"/>
          <w:szCs w:val="28"/>
        </w:rPr>
        <w:t xml:space="preserve">. Информирование заявителей по вопросам предоставления муниципальной услуги и услуг, которые являются необходимыми и </w:t>
      </w:r>
      <w:r w:rsidRPr="007D2DE1">
        <w:rPr>
          <w:color w:val="000000"/>
          <w:sz w:val="28"/>
          <w:szCs w:val="28"/>
        </w:rPr>
        <w:lastRenderedPageBreak/>
        <w:t>обязательными для предоставления муниципальной услуги, о ходе предоставления указанных услуг организуется следующим образом: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1.3.7</w:t>
      </w:r>
      <w:r w:rsidR="00F06C51" w:rsidRPr="007D2DE1">
        <w:rPr>
          <w:color w:val="000000"/>
          <w:sz w:val="28"/>
          <w:szCs w:val="28"/>
        </w:rPr>
        <w:t>.1. Устного информирования (лично или по телефону).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1.3.7</w:t>
      </w:r>
      <w:r w:rsidR="00F06C51" w:rsidRPr="007D2DE1">
        <w:rPr>
          <w:color w:val="000000"/>
          <w:sz w:val="28"/>
          <w:szCs w:val="28"/>
        </w:rPr>
        <w:t>.2. Письменного информирования (по почте или по электронной почте, через официальные сайты, федеральную государственную информационную систему «Единый портал государственных и муниципальных услуг (функций)», «Портал государственных и муниципальных услуг» Краснодарского края»).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1.3.8</w:t>
      </w:r>
      <w:r w:rsidR="00F06C51" w:rsidRPr="007D2DE1">
        <w:rPr>
          <w:color w:val="000000"/>
          <w:sz w:val="28"/>
          <w:szCs w:val="28"/>
        </w:rPr>
        <w:t>. При индивидуальном устном информировании (по телефону или лично) работник должен назвать свою фамилию, имя, отчество, должность, а затем в вежливой форме подробно проинформировать обратившегося по интересующим его вопросам.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1.3.9</w:t>
      </w:r>
      <w:r w:rsidR="00F06C51" w:rsidRPr="007D2DE1">
        <w:rPr>
          <w:color w:val="000000"/>
          <w:sz w:val="28"/>
          <w:szCs w:val="28"/>
        </w:rPr>
        <w:t>. Работники ответственные за  предоставление муниципальной услуги, осуществляющие индивидуальное устное информирование (по телефону или лично), должны принять все необходимые меры для предоставления полного и оперативного ответа на поставленные вопросы.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1.3.9</w:t>
      </w:r>
      <w:r w:rsidR="00F06C51" w:rsidRPr="007D2DE1">
        <w:rPr>
          <w:color w:val="000000"/>
          <w:sz w:val="28"/>
          <w:szCs w:val="28"/>
        </w:rPr>
        <w:t>.1. Время ожидания заявителями при индивидуальном устном информировании по телефону не должно превышать 10 минут.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1.3.9</w:t>
      </w:r>
      <w:r w:rsidR="00F06C51" w:rsidRPr="007D2DE1">
        <w:rPr>
          <w:color w:val="000000"/>
          <w:sz w:val="28"/>
          <w:szCs w:val="28"/>
        </w:rPr>
        <w:t>.2. Время ожидания заявителями личного устного информирования не должно превышать 15 минут.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1.3.9</w:t>
      </w:r>
      <w:r w:rsidR="00F06C51" w:rsidRPr="007D2DE1">
        <w:rPr>
          <w:color w:val="000000"/>
          <w:sz w:val="28"/>
          <w:szCs w:val="28"/>
        </w:rPr>
        <w:t>.3. Если  работник, к которому обратился заявитель, не может ответить на вопрос самостоятельно, а также, если для подготовки ответа требуется продолжительное время, он вправе предложить заявителю обратиться письменно, либо назначить другое удобное для него время для получения информации.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1.3.10</w:t>
      </w:r>
      <w:r w:rsidR="00F06C51" w:rsidRPr="007D2DE1">
        <w:rPr>
          <w:color w:val="000000"/>
          <w:sz w:val="28"/>
          <w:szCs w:val="28"/>
        </w:rPr>
        <w:t>. Индивидуальное письменное информирование (в том числе по электронной почте) осуществляется направлением письма на почтовый адрес (адрес электронной почты) заявителя и должно содержать чёткий ответ на поставленные вопросы.</w:t>
      </w:r>
    </w:p>
    <w:p w:rsidR="00F06C51" w:rsidRPr="007D2DE1" w:rsidRDefault="00306200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1.3.11</w:t>
      </w:r>
      <w:r w:rsidR="00F06C51" w:rsidRPr="007D2DE1">
        <w:rPr>
          <w:color w:val="000000"/>
          <w:sz w:val="28"/>
          <w:szCs w:val="28"/>
        </w:rPr>
        <w:t xml:space="preserve">. Информационные стенды, размещённые в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F06C51" w:rsidRPr="007D2DE1">
        <w:rPr>
          <w:color w:val="000000"/>
          <w:sz w:val="28"/>
          <w:szCs w:val="28"/>
        </w:rPr>
        <w:t>, через который осуществляется предоставление муниципальной услуги и МБУ «МФЦ», должны содержать следующую информацию: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1.3.9.1. Текст Административного регламента с приложениями.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1.3.9.2. Порядок и сроки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1.3.9.3. Образцы заявлений и перечень документов, необходимых для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1.3.9.4. Блок-схема последовательности административных действий при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1.3.9.5. Порядок получения консультаций о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1.3.9.6. Основания для отказа в приёме документов о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1.3.9.7. Основания для отказа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1.3.9.8.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 и муниципальных служащих.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306200" w:rsidRDefault="00F06C51" w:rsidP="007D2DE1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 w:rsidRPr="00306200">
        <w:rPr>
          <w:b/>
          <w:color w:val="000000"/>
          <w:sz w:val="28"/>
          <w:szCs w:val="28"/>
        </w:rPr>
        <w:t>Раздел 2. Стандарт предоставления муниципальной услуги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2.1. Наименование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2.1.1. «Выдача разрешения на использование земель или земельного участка, находящихся  в государственной или муниципальной собственности, без предоставления земельных участков и установления сервитутов».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2.2. Наименование органа, предоставляющего муниципальную услугу.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2.2.1. Муниципальная услуга предоставляется администрацией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 </w:t>
      </w:r>
      <w:r w:rsidRPr="007D2DE1">
        <w:rPr>
          <w:color w:val="000000"/>
          <w:sz w:val="28"/>
          <w:szCs w:val="28"/>
        </w:rPr>
        <w:t xml:space="preserve"> (далее по тексту –Администрация).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2.2.2. Прием документов, необходимых для предоставления муниципальной услуги, и выдача документов по результатам предоставления муниципальной услуги или отказа в предоставлении муниципальной услуги осуществляется муниципальным бюджетным учреждением муниципального образования </w:t>
      </w:r>
      <w:r w:rsidR="00306200">
        <w:rPr>
          <w:color w:val="000000"/>
          <w:sz w:val="28"/>
          <w:szCs w:val="28"/>
        </w:rPr>
        <w:t>Темрюкский</w:t>
      </w:r>
      <w:r w:rsidRPr="007D2DE1">
        <w:rPr>
          <w:color w:val="000000"/>
          <w:sz w:val="28"/>
          <w:szCs w:val="28"/>
        </w:rPr>
        <w:t xml:space="preserve"> район «Многофункциональный центр по предоставлению государственных и муниципальных услуг» в соответствии с Административным регламентом.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2.2.3. Согласно пункту 3 части 1 статьи 7 Федерального закона от 27 июля 2010 года № 210-ФЗ «Об организации предоставления государственных и муниципальных услуг» 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организации.</w:t>
      </w:r>
    </w:p>
    <w:p w:rsidR="00F06C51" w:rsidRPr="007D2DE1" w:rsidRDefault="00F06C51" w:rsidP="00306200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2.2.4. В процессе предоставления муниципальной услуги Администрация взаимодействует с:</w:t>
      </w:r>
    </w:p>
    <w:p w:rsidR="008A5BB8" w:rsidRDefault="008A5BB8" w:rsidP="00306200">
      <w:pPr>
        <w:snapToGri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="00F06C51" w:rsidRPr="008A5BB8">
        <w:rPr>
          <w:color w:val="000000"/>
          <w:sz w:val="28"/>
          <w:szCs w:val="28"/>
        </w:rPr>
        <w:t>2.2.4.1.</w:t>
      </w:r>
      <w:r>
        <w:rPr>
          <w:sz w:val="28"/>
          <w:szCs w:val="28"/>
        </w:rPr>
        <w:t>Темрюкским</w:t>
      </w:r>
      <w:r w:rsidR="00306200" w:rsidRPr="00306200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="00306200" w:rsidRPr="00306200">
        <w:rPr>
          <w:sz w:val="28"/>
          <w:szCs w:val="28"/>
        </w:rPr>
        <w:t xml:space="preserve"> </w:t>
      </w:r>
      <w:r w:rsidRPr="004D2D0A">
        <w:rPr>
          <w:sz w:val="28"/>
          <w:szCs w:val="28"/>
        </w:rPr>
        <w:t xml:space="preserve">Федеральной службы государственной регистрации кадастра и картографии  по Краснодарскому краю </w:t>
      </w:r>
    </w:p>
    <w:p w:rsidR="00F06C51" w:rsidRPr="00306200" w:rsidRDefault="00F06C51" w:rsidP="008A5BB8">
      <w:pPr>
        <w:snapToGrid w:val="0"/>
        <w:ind w:firstLine="708"/>
        <w:jc w:val="both"/>
        <w:rPr>
          <w:sz w:val="28"/>
          <w:szCs w:val="28"/>
        </w:rPr>
      </w:pPr>
      <w:r w:rsidRPr="008A5BB8">
        <w:rPr>
          <w:color w:val="000000"/>
          <w:sz w:val="28"/>
          <w:szCs w:val="28"/>
        </w:rPr>
        <w:t>2.2.4.</w:t>
      </w:r>
      <w:r w:rsidR="008A5BB8">
        <w:rPr>
          <w:color w:val="000000"/>
          <w:sz w:val="28"/>
          <w:szCs w:val="28"/>
        </w:rPr>
        <w:t>2</w:t>
      </w:r>
      <w:r w:rsidR="008A5BB8">
        <w:rPr>
          <w:sz w:val="28"/>
          <w:szCs w:val="28"/>
        </w:rPr>
        <w:t xml:space="preserve"> Темрюкским</w:t>
      </w:r>
      <w:r w:rsidR="00306200" w:rsidRPr="00306200">
        <w:rPr>
          <w:sz w:val="28"/>
          <w:szCs w:val="28"/>
        </w:rPr>
        <w:t xml:space="preserve"> отдел</w:t>
      </w:r>
      <w:r w:rsidR="008A5BB8">
        <w:rPr>
          <w:sz w:val="28"/>
          <w:szCs w:val="28"/>
        </w:rPr>
        <w:t>ом</w:t>
      </w:r>
      <w:r w:rsidR="00306200" w:rsidRPr="00306200">
        <w:rPr>
          <w:sz w:val="28"/>
          <w:szCs w:val="28"/>
        </w:rPr>
        <w:t xml:space="preserve"> управления Ф</w:t>
      </w:r>
      <w:r w:rsidR="00306200">
        <w:rPr>
          <w:sz w:val="28"/>
          <w:szCs w:val="28"/>
        </w:rPr>
        <w:t xml:space="preserve">едеральной налоговой службы по </w:t>
      </w:r>
      <w:r w:rsidR="00306200" w:rsidRPr="00306200">
        <w:rPr>
          <w:sz w:val="28"/>
          <w:szCs w:val="28"/>
        </w:rPr>
        <w:t>Краснодарскому краю</w:t>
      </w:r>
      <w:r w:rsidRPr="008A5BB8">
        <w:rPr>
          <w:color w:val="000000"/>
          <w:sz w:val="28"/>
          <w:szCs w:val="28"/>
        </w:rPr>
        <w:t>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2.3. Описание результата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2.3.1. Результатом оказания муниципальной услуги является: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2.3.1.1 Разрешение на использование земель или земельного участка, находящихся в государственной или муниципальной собственности, без предоставления земельных участков и установления сервитутов (далее – разрешение на использование земель или земельного участка).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2.3.1.2. Письмо об отказе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2.4. Срок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2.4.1. Срок предоставления муниципальной услуги составляет не более       25 дней со дня принятия заявления и прилагаемых к нему документов.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2.4.2.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2.4.3. Максимальный срок ожидания в очереди при подаче заявления для предоставления муниципальной услуги составляет 15 минут.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2.4.4. Максимальный срок продолжительности приема заявителя работником Отдела при подаче заявления составляет не более 15 минут.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2.4.5. Максимальный срок ожидания в очереди для получения консультации составляет 15 минут.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2.4.6. Максимальный срок ожидания в очереди для получения результата предоставления муниципальной услуги составляет 15 минут.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2.4.7. Исполнители несут ответственность за соблюдение сроков оказания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2.5. Правовые основания для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2.5.1. Предоставление муниципальной услуги осуществляется на основании: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2.5.1.1. Конституции Российской Федерации.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2.5.1.2. Земельного  кодекса  Российской Федерации от 25.10.2001 года №136-ФЗ (текст  опубликован  в  «Собрании  законодательства  Российской  Федерации» от 29.10.2001 года № 44).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2.5.1.3. Федерального закона от 25.10.2001 года  № 137-ФЗ «О введении в действие Земельного кодекса Российской Федерации».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2.5.1.4. Федерального закона от 23.06.2014 года № 171-ФЗ «О внесении изменений в Земельный кодекс Российской Федерации и отдельные законодательные акты Российской Федерации».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2.5.1.5. Федерального закона от 27.07.2010 года № 210-ФЗ «Об организации предоставления государственных и муниципальных услуг».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2.5.1.6. Постановления Правительства Российской Федерации от 27.11.2014  года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2.5.1.7. Постановления Правительства Российской Федерации от 03.12.2014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 Для предоставления муниципальной услуги заявитель представляет следующие документы: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2.6.1.1. Заявление о выдаче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земельных участков и установления сервитутов (далее – заявление), которое оформляется по форме согласно приложению № 2 к настоящему Административному регламенту (образец заполнения заявления приводится в приложении № 3 к настоящему Административному регламенту), и содержащее следующую информацию: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2.6.1.1.1. Фамилия, имя и (при наличии) отчество, место жительства заявителя и реквизиты документа, удостоверяющего его личность, – в случае если заявление подаётся гражданином.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2.6.1.1.2.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– в случае если заявление подаётся юридическим лицом.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2.6.1.1.3. Фамилия, имя и (при наличии) отчество представителя заявителя и реквизиты документа, подтверждающего его полномочия, – в случае если заявление подаётся представителем заявителя.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2.6.1.1.4. Почтовый адрес, адрес электронной почты, номер телефона для связи с заявителем или представителем заявителя.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2.6.1.1.5. Предполагаемые цели использования земель или земельного участка в соответствии с пунктом 1 статьи 39.34 Земельного кодекса Российской Федерации.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2.6.1.1.6. Кадастровый номер земельного участка – в случае если планируется использование всего земельного участка или его части.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2.6.1.1.7. Срок использования земель или земельного участка (в пределах сроков, установленных пунктом 1 статьи 39.34 Земельного кодекса Российской Федерации).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2.6.1.2. Копия документа, удостоверяющего личность заявителя (заявителей), являющегося физическим лицом или индивидуальным предпринимателем, либо личность представителя заявителя (подлинник для ознакомления).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2.6.1.3. Копия документа, удостоверяющего права (полномочия) представителя, если с заявлением обращается представитель заявителя (заявителей) (подлинник для ознакомления).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2.6.1.4.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 (в случае, если планируется использовать земли или часть земельного участка).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2.6.1.5. К заявлению могут быть приложены: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2.6.1.5.1. Кадастровая выписка о земельном участке или кадастровый паспорт земельного участка.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2.6.1.5.2. Выписка из Единого государственного реестра прав на недвижимое имущество и сделок с ним.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2.6.1.5.3. Копия лицензии, удостоверяющей право проведения работ по геологическому изучению недр (подлинник для ознакомления).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2.6.1.5.4. Копии иных документов, подтверждающих основания для использования земель или земельного участка в целях, предусмотренных пунктом 1  статьи 39.34 Земельного кодекса Российской Федерации (подлинники для ознакомления).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2.6.1.6. В случае представления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или сканирование осуществляется работником МФЦ, после чего оригиналы возвращаются заявителю. Копии иных документов представляются заявителем самостоятельно.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2.6.2. Документами, необходимыми в соответствии с нормативными             правовыми актами для предоставления муниципальной услуги, которые находятся в распоряжении государственных органов и организаций, участвующих в предоставлении муниципальных услуг, а также сведения из органов, осуществляющих государственный кадастровый учёт, которые заявитель вправе представить, являются: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2.6.2.1. Выписка из Единого государственного реестра юридических лиц.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2.6.2.2. Кадастровая выписка о земельном участке или кадастровый паспорт земельного участка.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2.6.2.3. Выписка из Единого государственного реестра прав на недвижимое имущество и сделок с ним.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2.6.2.4. Копия лицензии, удостоверяющей право проведения работ по геологическому изучению недр.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2.6.3. Указанные документы запрашиваются Администрацией в государственных органах и органах местного самоуправления, в распоряжении которых находятся указанные документы, если заявитель не представил указанные документы самостоятельно.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2.7. Указание на запрет требовать от заявителя.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2.7.1. От заявителя запрещается требовать: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2.7.1.1.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2.7.1.2.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самоуправлении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</w:t>
      </w:r>
      <w:r w:rsidRPr="007D2DE1">
        <w:rPr>
          <w:color w:val="000000"/>
          <w:sz w:val="28"/>
          <w:szCs w:val="28"/>
        </w:rPr>
        <w:lastRenderedPageBreak/>
        <w:t>статьи 7 Федерального зак</w:t>
      </w:r>
      <w:r w:rsidR="005967B2">
        <w:rPr>
          <w:color w:val="000000"/>
          <w:sz w:val="28"/>
          <w:szCs w:val="28"/>
        </w:rPr>
        <w:t>она от 27 июля</w:t>
      </w:r>
      <w:r w:rsidRPr="007D2DE1">
        <w:rPr>
          <w:color w:val="000000"/>
          <w:sz w:val="28"/>
          <w:szCs w:val="28"/>
        </w:rPr>
        <w:t xml:space="preserve">  2010 года № 210-ФЗ «Об организации предоставления государственных и муниципальных услуг».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2.8. Исчерпывающий перечень оснований для отказа в приёме документов, необходимых для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2.8.1. Основанием для отказа в приёме документов, необходимых для предоставления муниципальной услуги, является 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подписи, печати).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2.8.2. О наличии основания для отказа в приёме документов заявителя информирует работник МБУ «МФЦ»,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2.8.2.1. В случае отказа в приеме документов, заявление с приложениями возвращаются заявителю.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2.8.3. Заявитель вправе отозвать своё заявление на любой стадии рассмотрения, согласования или подготовки документа органом, предоставляющим муниципальную услугу, обратившись с соответствующим заявлением в   МБУ «МФЦ».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2.8.4. Не может быть отказано заявителю в приёме дополнительных документов при наличии намерения их сдать.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2.8.5. Исчерпывающий перечень оснований для возврата заявления.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2.8.5.1. В течение десяти дней со дня поступления заявления орган, предоставляющий муниципальную услугу, возвращает это заявление заявителю, если оно не соответствует приложению № 2 к настоящему Административному регламенту, подано в иной уполномоченный орган или к заявлению не приложены документы, указанные в исчерпывающем перечне документов, необходимых в соответствии с законодательными или иными нормативными правовыми актами для предоставления муниципальной услуги, за исключением документов, которые запрещается требовать от заявителя, с указанием причины возврата заявления.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 Исчерпывающий перечень оснований для приостановления или отказа в  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2.9.1. Основания для приостановления муниципальной услуги отсутствуют.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2.9.2.1. В заявлении указаны цели и сроки использования земель или земельного участка, не предусмотренные пунктом 1 статьи 39.34 Земельного кодекса Российской Федерации.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2.9.2.2. Земельный участок, на использование которого испрашивается разрешение, предоставлен физическому или юридическому лицу.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2.9.3. В случае непредставления заявителем документов, предусмотренных пунктом 2.6.2 раздела 2 настоящего Административного </w:t>
      </w:r>
      <w:r w:rsidRPr="007D2DE1">
        <w:rPr>
          <w:color w:val="000000"/>
          <w:sz w:val="28"/>
          <w:szCs w:val="28"/>
        </w:rPr>
        <w:lastRenderedPageBreak/>
        <w:t>регламента по собственной инициативе, в течение 3 рабочих дней со дня получения в работу документов работником, ответственным за предоставление услуги, подготавливаются межведомственные запросы в соответствующие органы (организации), участвующие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2.9.3.1. В рамках предоставления муниципальной услуги осуществляется межведомственное взаимодействие с: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2.9.3.1.1. Управлением Федеральной налоговой службы Российской Федерации по Краснодарскому краю – запрос и представление выписки из Единого государственного реестра юридических лиц (Единого государственного реестра индивидуальных предпринимателей).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2.9.3.1.2. Управлением Федеральной службы государственной регистрации, кадастра и картографии по Краснодарскому краю – запрос и представление кадастровой выписки о земельном участке, выписки из Единого государственного реестра прав на недвижимое имущество и сделок с ним о правах на испрашиваемый земельный участок.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2.9.3.1.3. Территориальным подразделением Комитета по геологии и использованию недр при Правительстве Российской Федерации – запрос и представление сведений, подтверждающих основания для использования заявителем земель или земельного участка в целях, предусмотренных подпунктом 3) пункта 1 статьи 39.34 Земельного кодекса Российской Федерации.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2.9.4. Услуги, которые являются необходимыми и обязательными для предоставления муниципальной услуги, в том числе получение сведений о документах, выдаваемых организациями, участвующими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2.9.4.1. Услугой, необходимой и обязательной для предоставления муниципальной услуги в случае, если планируется использовать земли или часть земельного участка, является представление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недвижимости), которая в установленном законом порядке за счёт средств заявителя.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2.10. Размер платы, взимаемой с заявителя при предоставлении муниципальной услуги, и способы её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2.10.1. В соответствии с Федеральным законом от 27.07.2010 № 210-ФЗ «Об организации предоставления государственных и муниципальных услуг» предоставление муниципальной услуги осуществляется бесплатно.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2.11.1. Максимальный срок ожидания в очереди при подаче или получении документов заявителем (его уполномоченным представителем) не должен превышать 15 минут.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2.12. Срок регистрации запроса заявителя о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2.12.1. Срок регистрации заявления не может превышать 15 минут.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2.12.2. При наличии технических возможностей заявитель может представить заявление в виде электронного документа, подписанного электронной подписью заявителя,  в том числе с использованием федеральной государственной информационной системы «Единый портал государственных и муниципальных услуг (функций)»: www.gosuslugi.ru или «Портала государственных и муниципальных услуг Краснодарского края»: www.pgu.krasnodar.ru.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2.12.3. Принятие заявления в электронной форме возможно при наличии электронной цифровой подписи и специальных технических средств в порядке, установленном Федеральным законом от 06 апреля 2011</w:t>
      </w:r>
      <w:r>
        <w:rPr>
          <w:color w:val="000000"/>
          <w:sz w:val="28"/>
          <w:szCs w:val="28"/>
        </w:rPr>
        <w:t xml:space="preserve"> года № 63-ФЗ  </w:t>
      </w:r>
      <w:r w:rsidRPr="007D2DE1">
        <w:rPr>
          <w:color w:val="000000"/>
          <w:sz w:val="28"/>
          <w:szCs w:val="28"/>
        </w:rPr>
        <w:t>«Об электронной подписи».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2.12.4. При принятии заявления в электронной форме осуществляются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2.12.5. Заявление на предоставление муниципальной услуги при поступлении в уполномоченный орган подлежит обязательной регистрации в течение 1 дня с момента его поступления.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2.12.6. В случае поступления заявления в выходной или праздничный день его регистрация осуществляется в первый, следующий за ним рабочий день.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2.13.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2.13.1. Помещения, в которых предоставляется муниципальная услуга, должны соответствовать санитарным правилам и нормам, а также правилам противопожарной безопасности.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2.13.2. Места предоставления муниципальной услуги в МБУ «МФЦ» оборудуются в соответствии со стандартом комфортности МБУ «МФЦ».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2.13.3. Рабочие места работников предоставляющих муниципальную услугу, оборудуются телефонами, факсами, копировальными аппаратами, компьютерами и иной необходимой оргтехникой, позволяющими предоставление муниципальной услуги в полном объёме.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2.13.4. Места для проведения личного приёма заявителей оборудуются стульями, столами, обеспечиваются канцелярскими принадлежностями.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2.13.5. Для ожидания гражданам отводится специальное место, оборудованное стульями.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2.13.6. В местах предоставления муниципальной услуги предусматривается оборудование доступных мест общественного пользовании (туалетов).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2.13.7. В целях обеспечения конфиденциальности сведений о заявителе, одним работником одновременно ведется приём только одного заявителя. Одновременный приём двух и более заявителей не допускается.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2.13.8. Помещение, предназначенное для приёма заявителей, оборудуется информационным стендом, содержащим сведения, указанные в подпункте 1.3.9 пункта 1.3 раздела 1 настоящего Административного регламента.</w:t>
      </w:r>
    </w:p>
    <w:p w:rsidR="006D01AA" w:rsidRDefault="00F06C51" w:rsidP="006D01AA">
      <w:pPr>
        <w:ind w:firstLine="720"/>
        <w:jc w:val="both"/>
        <w:rPr>
          <w:sz w:val="28"/>
          <w:szCs w:val="28"/>
        </w:rPr>
      </w:pPr>
      <w:r w:rsidRPr="007D2DE1">
        <w:rPr>
          <w:color w:val="000000"/>
          <w:sz w:val="28"/>
          <w:szCs w:val="28"/>
        </w:rPr>
        <w:t>2.13.9. Прием заявителей осуществляется работниками, ведущими прием в соответствии с установленным графиком (режимом) работы.</w:t>
      </w:r>
      <w:r w:rsidR="006D01AA" w:rsidRPr="006D01AA">
        <w:rPr>
          <w:sz w:val="28"/>
          <w:szCs w:val="28"/>
        </w:rPr>
        <w:t xml:space="preserve"> </w:t>
      </w:r>
    </w:p>
    <w:p w:rsidR="00F06C51" w:rsidRPr="007D2DE1" w:rsidRDefault="006D01AA" w:rsidP="006D01AA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2.13.10. </w:t>
      </w:r>
      <w:r w:rsidRPr="00E24E51">
        <w:rPr>
          <w:sz w:val="28"/>
          <w:szCs w:val="28"/>
        </w:rPr>
        <w:t>Помещения, в которых предоставляется муниципальная услуга должны обеспечивать беспрепятственный доступ граждан с ограниченными возможностями передвижения к помещениям, в которых предоставляется муниципальная услуга.  Прием инвалидов (включая инвалидов, использующих кресла-коляски и собак-проводников),  предусмотрен в фойе первого этажа здания. На видном месте устанавливается стол, стул, табличка с указанием назначения данного места и номерами телефонов общего отдела для вызова специалиста.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2.14. Показатели доступности и качества муниципальной услуги.</w:t>
      </w:r>
    </w:p>
    <w:p w:rsidR="006D01AA" w:rsidRPr="00E24E51" w:rsidRDefault="00F06C51" w:rsidP="006D01AA">
      <w:pPr>
        <w:spacing w:line="20" w:lineRule="atLeast"/>
        <w:ind w:firstLine="708"/>
        <w:jc w:val="both"/>
        <w:rPr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2.14.1. </w:t>
      </w:r>
      <w:r w:rsidR="006D01AA" w:rsidRPr="00E24E51">
        <w:rPr>
          <w:sz w:val="28"/>
          <w:szCs w:val="28"/>
        </w:rPr>
        <w:t xml:space="preserve">Показателями доступности и качества муниципальной услуги являются: </w:t>
      </w:r>
    </w:p>
    <w:p w:rsidR="006D01AA" w:rsidRPr="00E24E51" w:rsidRDefault="006D01AA" w:rsidP="006D01AA">
      <w:pPr>
        <w:spacing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4E51">
        <w:rPr>
          <w:sz w:val="28"/>
          <w:szCs w:val="28"/>
        </w:rPr>
        <w:t>транспортная доступность к месту предоставления муниципальной слуги;</w:t>
      </w:r>
    </w:p>
    <w:p w:rsidR="006D01AA" w:rsidRPr="00E24E51" w:rsidRDefault="006D01AA" w:rsidP="006D01AA">
      <w:pPr>
        <w:spacing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24E51">
        <w:rPr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</w:t>
      </w:r>
    </w:p>
    <w:p w:rsidR="006D01AA" w:rsidRPr="00E24E51" w:rsidRDefault="006D01AA" w:rsidP="006D01AA">
      <w:pPr>
        <w:spacing w:line="20" w:lineRule="atLeast"/>
        <w:ind w:firstLine="708"/>
        <w:jc w:val="both"/>
        <w:rPr>
          <w:sz w:val="28"/>
          <w:szCs w:val="28"/>
        </w:rPr>
      </w:pPr>
      <w:r w:rsidRPr="00E24E51">
        <w:rPr>
          <w:sz w:val="28"/>
          <w:szCs w:val="28"/>
        </w:rPr>
        <w:t xml:space="preserve">-порядок информирования о муниципальной услуге; </w:t>
      </w:r>
    </w:p>
    <w:p w:rsidR="006D01AA" w:rsidRPr="00E24E51" w:rsidRDefault="006D01AA" w:rsidP="006D01AA">
      <w:pPr>
        <w:spacing w:line="20" w:lineRule="atLeast"/>
        <w:ind w:firstLine="708"/>
        <w:jc w:val="both"/>
        <w:rPr>
          <w:sz w:val="28"/>
          <w:szCs w:val="28"/>
        </w:rPr>
      </w:pPr>
      <w:r w:rsidRPr="00E24E51">
        <w:rPr>
          <w:sz w:val="28"/>
          <w:szCs w:val="28"/>
        </w:rPr>
        <w:t xml:space="preserve">-исчерпывающая информация о муниципальной услуге; </w:t>
      </w:r>
    </w:p>
    <w:p w:rsidR="006D01AA" w:rsidRPr="00E24E51" w:rsidRDefault="006D01AA" w:rsidP="006D01AA">
      <w:pPr>
        <w:spacing w:line="20" w:lineRule="atLeast"/>
        <w:ind w:firstLine="708"/>
        <w:jc w:val="both"/>
        <w:rPr>
          <w:sz w:val="28"/>
          <w:szCs w:val="28"/>
        </w:rPr>
      </w:pPr>
      <w:r w:rsidRPr="00E24E51">
        <w:rPr>
          <w:sz w:val="28"/>
          <w:szCs w:val="28"/>
        </w:rPr>
        <w:lastRenderedPageBreak/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6D01AA" w:rsidRPr="00CF63D8" w:rsidRDefault="006D01AA" w:rsidP="006D01AA">
      <w:pPr>
        <w:spacing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F63D8">
        <w:rPr>
          <w:sz w:val="28"/>
          <w:szCs w:val="28"/>
        </w:rPr>
        <w:t>обоснованность отказов в предоставлении муниципальной услуги;</w:t>
      </w:r>
    </w:p>
    <w:p w:rsidR="006D01AA" w:rsidRPr="00CF63D8" w:rsidRDefault="006D01AA" w:rsidP="006D01AA">
      <w:pPr>
        <w:spacing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F63D8">
        <w:rPr>
          <w:sz w:val="28"/>
          <w:szCs w:val="28"/>
        </w:rPr>
        <w:t>соответствие должностных инструкций ответственных должностных лиц,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6D01AA" w:rsidRPr="00CF63D8" w:rsidRDefault="006D01AA" w:rsidP="006D01AA">
      <w:pPr>
        <w:spacing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F63D8">
        <w:rPr>
          <w:sz w:val="28"/>
          <w:szCs w:val="28"/>
        </w:rPr>
        <w:t>возможность установления персональной ответственности должностных лиц, специалистов участвующих в 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6D01AA" w:rsidRPr="00CF63D8" w:rsidRDefault="006D01AA" w:rsidP="006D01AA">
      <w:pPr>
        <w:spacing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F63D8">
        <w:rPr>
          <w:sz w:val="28"/>
          <w:szCs w:val="28"/>
        </w:rPr>
        <w:t>возможность досудебного (внесудебного) обжалования решений и действий (бездействия) администрации, а также должностных лиц и муниципальных служащих администрации.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2.14.2. Взаимодействие заявителя с должностными лицами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306200" w:rsidRPr="007D2DE1">
        <w:rPr>
          <w:color w:val="000000"/>
          <w:sz w:val="28"/>
          <w:szCs w:val="28"/>
        </w:rPr>
        <w:t xml:space="preserve"> </w:t>
      </w:r>
      <w:r w:rsidRPr="007D2DE1">
        <w:rPr>
          <w:color w:val="000000"/>
          <w:sz w:val="28"/>
          <w:szCs w:val="28"/>
        </w:rPr>
        <w:t>осуществляется при личном обращении заявителя для консультирования по вопросам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2.14.3. Продолжительность взаимодействия заявителя с работниками Администрации при предоставлении муниципальной услуги не должна превышать 15 минут по каждому из указанных видов взаимодействия.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2.14.4. При наличии технических возможностей заявителю обеспечивается возможность получения информации о ходе предоставления муниципальной услуги посредством использования федеральной государственной информационной системы «Единый портал государственных и муниципальных услуг», «Портала государственных и муниципальных услуг» Краснодарского края», через администрацию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, МБУ «МФЦ».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2.15. 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2.15.1. Прием документов от заявителей для предоставления   муниципальной услуги осуществляется работниками МБУ «МФЦ» в день обращения заявителя в порядке очередности или по предварительной записи заявителя на определенное время и дату, в соответствии с графиком работы МБУ «МФЦ».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2.15.2. Предоставление муниципальной услуги в МБУ «МФЦ», информирование заявителей о порядке предоставления муниципальной услуги в МБУ «МФЦ», о ходе выполнения запросов о предоставлении муниципальной услуги, а также по иным вопросам, связанным с предоставлением муниципальной услуги осуществляется МБУ «МФЦ» в соответствии с нормативными правовыми актами и соглашением между МБУ «МФЦ» и администрацией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 xml:space="preserve"> о взаимодействии.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2.15.3. Обращение за получением муниципальной услуги может осуществляться с использованием электронных документов, подписанных электронной подписью, в соответствии с требованиями федеральных законов от 06 апреля 2011 года № 63-ФЗ «Об электронной подписи» и от 27 июля 2010 года № 210-ФЗ «Об организации предоставления государственных и муниципальных услуг».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Раздел 3. Состав, последовательность и сроки выполнения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административных процедур, требования к порядку их выполнения,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в том числе особенности выполнения административных процедур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в электронной форме, а также особенности выполнения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административных процедур в многофункциональных центрах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3.1. Муниципальная услуга предоставляется путём выполнения административных процедур (действий).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3.1.1. В состав административных процедур входят: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3.1.1.1. Приём и регистрация заявления и прилагаемых к нему документов, передача документов из МФЦ в Администрацию.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3.1.1.2. Рассмотрение заявления и прилагаемых к нему документов Администрацией, направление межведомственных запросов, подготовка разрешения на использование земель или земельного участка или письма об отказе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3.1.1.3. Передача результата предоставления муниципальной услуги в МФЦ для выдачи заявителю, выдача результата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3.1.1.4. Блок-схема предоставления муниципальной услуги приводится в приложении № 5 к настоящему Административному регламенту.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 Приём и регистрация заявления и прилагаемых к нему документов, передача документов из МФЦ в Администрацию.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 Приём заявления и прилагаемых к нему документов МБУ «МФЦ» и передача заявления и прилагаемых к нему документов в Администрацию.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3.2.1. Основанием для начала административной процедуры является обращение заявителя в МБУ «МФЦ» с заявлением и приложенными к нему документами.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 При приёме заявления и прилагаемых к нему документов работник МБУ «МФЦ»: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3.2.2.1.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3.2.2.2. Проверяет наличие всех необходимых документов, исходя из соответствующего перечня документов, необходимых для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3.2.2.3. Проверяет соответствие представленных документов, установленным требованиям, удостоверяясь, что: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3.2.2.3.1. 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3.2.2.3.2. Тексты документов написаны разборчиво.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3.2.2.3.3. Фамилии, имена и отчества физических лиц, адреса их мест жительства написаны полностью.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3.2.2.3.4. В документах нет подчисток, приписок, зачёркнутых слов и иных не оговорённых в них исправлений.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3.2.2.3.5. Документы не исполнены карандашом.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3.2.2.3.6. Документы не имеют серьёзных повреждений, наличие которых не позволяет однозначно истолковать их содержание.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3.2.2.3.7. Срок действия документов не истёк.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3.2.2.3.8. Документы содержат информацию, необходимую для предоставления муниципальной услуги, указанной в заявлении.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3.2.2.3.9. Документы представлены в полном объёме и вложены в папки для бумаг.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3.2.2.4. В случае представления документов, предусмотренных частью 6 статьи 7 Федерального закона от 27.07.2010 года № 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3.2.2.5. При отсутствии основания для отказа в приёме документов оформляет с использованием системы электронной очереди расписку о приёме документов.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 Поступившее заявление работник МБУ «МФЦ» оформляет с использованием системы электронной очереди и выдаёт заявителю расписку о приёме документов по установленной форме в 3 экземплярах. В расписке указываются: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3.2.2.6.1. Дата представления документов.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3.2.2.6.2. Ф.И.О. заявителя или наименование юридического лица (лиц по доверенности).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3.2.2.6.3. Адрес электронной почты.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3.2.2.6.4. Адрес объекта.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3.2.2.6.5. Перечень документов с указанием их наименования, реквизитов.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3.2.2.6.6. Количество экземпляров каждого из представленных документов (подлинных экземпляров и их копий).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3.2.2.6.7. Максимальный срок оказания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3.2.2.6.8. Фамилия и инициалы работника, принявшего документы, а также его подпись.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3.2.2.6.9. Иные данные.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3.2.2.7. Заявитель, представивший документы для получения муниципальной   услуги, в обязательном порядке информируется специалистом МБУ «МФЦ»: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3.2.2.7.1. О сроке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3.2.2.7.2. О возможности отказа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3.2.2.8. Выдача заявителю расписки подтверждает факт приёма работником  МБУ «МФЦ» комплекта документов от заявителя.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3.2.3. Заявление и прилагаемые к нему документы передаются в течение            1 рабочего дня в Администрацию на основании реестра, который составляется в   2- х экземплярах и содержит дату и время передачи.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3.2.3.1. При передаче пакета документов работник Администрации, принимающий их, проверяет в присутствии работника (курьера)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работника Администрации, второй – подлежит возврату работнику (курьеру) МБУ «МФЦ».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3.2.4. Срок исполнения данной административной процедуры – 1 день.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3.2.5. Результатом административной процедуры является передача заявления и прилагаемых к нему документы из МБУ «МФЦ» в Администрацию.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 Рассмотрение заявления и прилагаемых к нему документов Администрацией, направление межведомственных запросов, подготовка разрешения на использование земель или земельного участка или письма об отказе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3.3.1. Основанием для начала административной процедуры является получение Администрацией заявления и пакета документов из МФЦ.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3.3.1.1. В случае непредставления заявителем по собственной инициативе документов, указанных в пункте 2.6.2 раздела 2 настоящего Административного регламента, работником Администрации, ответственным за рассмотрение заявления, в течение 3 рабочих дней со дня получения заявления и пакета документов обеспечивается подготовка межведомственных запросов в соответствующие органы (организации).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3.3.1.2. Межведомственные  запросы оформляются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3.3.1.3. 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3.3.1.4. Также допускается направление запросов в бумажном виде по почте, факсу, посредством курьера.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3.3.2. По результатам рассмотрения информации, представленной по межведомственным запросам, при наличии предусмотренным законодательством оснований принимается решение о выдаче разрешения на </w:t>
      </w:r>
      <w:r w:rsidRPr="007D2DE1">
        <w:rPr>
          <w:color w:val="000000"/>
          <w:sz w:val="28"/>
          <w:szCs w:val="28"/>
        </w:rPr>
        <w:lastRenderedPageBreak/>
        <w:t>использование земель или земельного участка или о подготовке письма об отказе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3.3.3. При наличии оснований для отказа в предоставлении муниципальной услуги работник Администрации, ответственный за рассмотрение заявления, в течение 10 календарных дней с момента выявления обстоятельств, являющихся основанием для отказа, готовит в адрес заявителя проект соответствующего письма в 2-х экземплярах с указанием причин отказа. Письмо об отказе в предоставлении муниципальной услуги подписывается главой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 xml:space="preserve"> или уполномоченным им лицом в течение 2-х дней.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3.3.3.1. Один экземпляр письма об отказе в предоставлении муниципальной услуги направляется в МФЦ для выдачи заявителю, второй - хранится в архиве Администрации.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3.3.4. При наличии оснований для предоставления муниципальной услуги работник Администрации, ответственный за рассмотрение заявления, в течение 10 календарных дней готовит проект разрешения на использование земель или земельного участка по форме согласно приложению № 4 к настоящему Административному регламенту и передаёт его на согласование:</w:t>
      </w:r>
    </w:p>
    <w:p w:rsidR="00F06C51" w:rsidRPr="006D01AA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D01AA">
        <w:rPr>
          <w:color w:val="000000"/>
          <w:sz w:val="28"/>
          <w:szCs w:val="28"/>
        </w:rPr>
        <w:t>3.3.4.1. Начальнику отдела</w:t>
      </w:r>
      <w:r w:rsidR="00306200" w:rsidRPr="006D01AA">
        <w:rPr>
          <w:color w:val="000000"/>
          <w:sz w:val="28"/>
          <w:szCs w:val="28"/>
        </w:rPr>
        <w:t xml:space="preserve"> </w:t>
      </w:r>
      <w:r w:rsidRPr="006D01AA">
        <w:rPr>
          <w:color w:val="000000"/>
          <w:sz w:val="28"/>
          <w:szCs w:val="28"/>
        </w:rPr>
        <w:t xml:space="preserve">имущественных </w:t>
      </w:r>
      <w:r w:rsidR="006D01AA" w:rsidRPr="006D01AA">
        <w:rPr>
          <w:color w:val="000000"/>
          <w:sz w:val="28"/>
          <w:szCs w:val="28"/>
        </w:rPr>
        <w:t xml:space="preserve">и земельных </w:t>
      </w:r>
      <w:r w:rsidRPr="006D01AA">
        <w:rPr>
          <w:color w:val="000000"/>
          <w:sz w:val="28"/>
          <w:szCs w:val="28"/>
        </w:rPr>
        <w:t>отношений</w:t>
      </w:r>
      <w:r w:rsidR="006D01AA" w:rsidRPr="006D01AA">
        <w:rPr>
          <w:color w:val="000000"/>
          <w:sz w:val="28"/>
          <w:szCs w:val="28"/>
        </w:rPr>
        <w:t xml:space="preserve"> </w:t>
      </w:r>
      <w:r w:rsidRPr="006D01AA">
        <w:rPr>
          <w:color w:val="000000"/>
          <w:sz w:val="28"/>
          <w:szCs w:val="28"/>
        </w:rPr>
        <w:t>– 2 дня.</w:t>
      </w:r>
    </w:p>
    <w:p w:rsidR="00F06C51" w:rsidRPr="006D01AA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D01AA">
        <w:rPr>
          <w:color w:val="000000"/>
          <w:sz w:val="28"/>
          <w:szCs w:val="28"/>
        </w:rPr>
        <w:t xml:space="preserve">3.3.4.2. Начальнику </w:t>
      </w:r>
      <w:r w:rsidR="006D01AA" w:rsidRPr="006D01AA">
        <w:rPr>
          <w:color w:val="000000"/>
          <w:sz w:val="28"/>
          <w:szCs w:val="28"/>
        </w:rPr>
        <w:t>финансового</w:t>
      </w:r>
      <w:r w:rsidRPr="006D01AA">
        <w:rPr>
          <w:color w:val="000000"/>
          <w:sz w:val="28"/>
          <w:szCs w:val="28"/>
        </w:rPr>
        <w:t xml:space="preserve"> отдела Администрации – 2 дня.</w:t>
      </w:r>
    </w:p>
    <w:p w:rsidR="00F06C51" w:rsidRPr="006D01AA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D01AA">
        <w:rPr>
          <w:color w:val="000000"/>
          <w:sz w:val="28"/>
          <w:szCs w:val="28"/>
        </w:rPr>
        <w:t>3.3.4.3. Заместителю главы Администрации – 2 дня.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D01AA">
        <w:rPr>
          <w:color w:val="000000"/>
          <w:sz w:val="28"/>
          <w:szCs w:val="28"/>
        </w:rPr>
        <w:t xml:space="preserve">3.3.4.4. Начальнику </w:t>
      </w:r>
      <w:r w:rsidR="00306200" w:rsidRPr="006D01AA">
        <w:rPr>
          <w:color w:val="000000"/>
          <w:sz w:val="28"/>
          <w:szCs w:val="28"/>
        </w:rPr>
        <w:t xml:space="preserve">общего </w:t>
      </w:r>
      <w:r w:rsidRPr="006D01AA">
        <w:rPr>
          <w:color w:val="000000"/>
          <w:sz w:val="28"/>
          <w:szCs w:val="28"/>
        </w:rPr>
        <w:t>отдела Администрации – 2 дня.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Согласованный проект разрешения на использование земель или земельного участка в течение 2-х дней подписывается главой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 xml:space="preserve"> или уполномоченным им лицом.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6D01AA">
        <w:rPr>
          <w:color w:val="000000"/>
          <w:sz w:val="28"/>
          <w:szCs w:val="28"/>
        </w:rPr>
        <w:t xml:space="preserve">3.3.5. Разрешение на использование земель или земельного участка изготавливается в </w:t>
      </w:r>
      <w:r w:rsidR="006D01AA" w:rsidRPr="006D01AA">
        <w:rPr>
          <w:color w:val="000000"/>
          <w:sz w:val="28"/>
          <w:szCs w:val="28"/>
        </w:rPr>
        <w:t>6</w:t>
      </w:r>
      <w:r w:rsidRPr="006D01AA">
        <w:rPr>
          <w:color w:val="000000"/>
          <w:sz w:val="28"/>
          <w:szCs w:val="28"/>
        </w:rPr>
        <w:t xml:space="preserve"> экземплярах, 3 из которых хранятся в архиве Администрации, 2 – направляются в МФЦ для выдачи заявителю, по 1 экземпляру направляются в федеральный орган исполнительной власти, уполномоченный на осуществление госуд</w:t>
      </w:r>
      <w:r w:rsidR="006D01AA" w:rsidRPr="006D01AA">
        <w:rPr>
          <w:color w:val="000000"/>
          <w:sz w:val="28"/>
          <w:szCs w:val="28"/>
        </w:rPr>
        <w:t>арственного земельного надзора.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3.3.6. Срок исполнения административной процедуры составляет   24 дня.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3.3.7. Результатом административной процедуры является подписание разрешения на использование земель или земельного участка или письма об отказе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3.3.8. Работник Администрации, ответственный за рассмотрение заявления,  в течение десяти дней со дня регистрации разрешения на использование земель или земельного участка обеспечивает направление копии этого разрешения (в случае, если планируется использовать земли или часть земельного участка - с приложением схемы границ предполагаемых к использованию земель или части земельного участка на кадастровом плане территории) в федеральный орган исполнительной власти, уполномоченный на осуществление государственного земельного надзора.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3.4. Передача результата предоставления муниципальной услуги из Администрации в МФЦ для выдачи заявителю.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3.4.1. Основанием для начала административной процедуры является подписание разрешения на использование земель или земельного участка или письмо об отказе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3.4.2. Передача пакета документов из Администрации в МФЦ осуществляется на основании реестра, который составляется в 2-х экземплярах и содержит дату и время передачи.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3.4.2.1. При передаче пакета документов курьер МФЦ, принимающий их, проверяет в присутствии работника Администрации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МФЦ, второй – подлежит возврату работнику Администрации. Информация о получении документов заносится в журнал регистрации.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3.4.3. Выдача разрешения на использование земель или земельного участка или письма об отказе в предоставлении муниципальной услуги и пакета документов заявителю в МФЦ.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3.4.3.1. При выдаче документов работник МФЦ: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3.4.3.1.1. Устанавливает личность заявителя, проверяет наличие расписки.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3.4.3.1.2. Знакомит заявителя с содержанием документов и выдаёт их.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3.4.3.2. Заявитель подтверждает получение документов личной подписью с расшифровкой в соответствующей графе расписки, которая хранится  в МФЦ.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3.4.4 Результатом административной процедуры является выдача заявителю разрешения на использование земель или земельного участка или письма об отказе в предоставлении муниципальной услуги и пакета документов.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3.5. Особенности осуществления административных процедур в электронной форме.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3.5.1. В электронной форме через федеральную государственную информационную систему «Единый портал государственных и муниципальных услуг (функций)»: www.gosuslugi.ru и «Портал государственных и муниципальных услуг» Краснодарского края»: www.pgu.krasnodar.ru. при наличии технической возможности могут осуществляться следующие административные процедуры: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3.5.1.1. Предоставление в установленном порядке информации заявителю и обеспечение доступа заявителя к сведениям о муниципальной услуге.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3.5.1.2. Подача заявителем заявления, необходимого для предоставления муниципальной услуги, и приём таких заявлений ответственным работником с использованием информационно-технологической и коммуникационной инфраструктуры, в том числе через указанные Порталы.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3.5.1.3. Получение заявителем сведений о ходе рассмотрения заявления;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3.5.1.4. Взаимодействие Администрации с организациями, участвующими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3.5.1.5. Получение заявителем результата предоставления муниципальной услуги, если такая возможность установлена действующим законодательством Российской Федерации.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3.6. Особенности выполнения административных процедур в МБУ «МФЦ».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3.6.1. МБУ «МФЦ» организует предоставление настоящей муниципальной услуги в соответствии с соглашением о взаимодействии между МБУ «МФЦ» и администрацией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, с момента вступления в силу соответствующего соглашения о взаимодействии.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3.6.2. Прием заявления о предоставлении муниципальной услуги, копирование и сканирование документов, предусмотренных частью 6 статьи 7 Федерального закона от 27 июля 2010 № 210-ФЗ «Об организации предоставления государственных и муниципальных услуг», информирование и консультирование заявителей о порядке предоставления муниципальной услуги, ходе рассмотрения запросов о предоставлении муниципальной услуги, а также по иным вопросам, связанным с предоставлением муниципальной услуги в МБУ «МФЦ» осуществляются бесплатно.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3.6.3. МБУ «МФЦ» может по запросу заявителя обеспечивать выезд работника МБУ «МФЦ» к заявителю для приема заявления и документов, необходимых для предоставления муниципальной услуги, а также доставку результатов предоставления муниципальной услуги, в том числе за плату.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3.6.4. Порядок исчисления платы за выезд работника МБУ «МФЦ» к заявителю, а также перечень категорий граждан, для которых организация выезда работника МБУ «МФЦ» осуществляется бесплатно, утверждаются актом высшего исполнительного органа государственной власти Краснодарского края.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Раздел 4. Формы контроля за исполнением Административного регламента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4.1. Текущий контроль за соблюдением и исполнением настоящего Административного регламента в ходе предоставления муниципальной услуги     осуществляется путём проведения проверок работников руководителями соответствующих структурных подразделений Администрации, организаций или МФЦ, участвующих в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 xml:space="preserve">4.2.2. Плановые и внеплановые проверки проводятся курирующим заместителем главы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4.2.2.1. Проведение плановых проверок полноты и качества предоставления муниципальной услуги осуществляется в соответствии с утверждённым графиком, но не реже одного раза в год.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4.2.2.2. 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4.2.2.3. В ходе плановых и внеплановых проверок: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4.2.2.3.1. 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4.2.2.3.2. Проверяется соблюдение сроков и последовательности исполнения административных процедур.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4.2.2.3.1. Выявляются нарушения прав заявителей, недостатки, допущенные в ходе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4.4.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4.5. Должностные лица, муниципальные служащие, работники,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4.6.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4.7. Положения, характеризующие требования к порядку и формам контроля за предоставлением муниципальной услуги, в том числе со стороны заявителей.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4.7.1. Порядок и формы контроля за предоставлением муниципальной услуги должны отвечать требованиям непрерывности и действенности (эффективности).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4.8. 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Раздел 5. Досудебный (внесудебный) порядок обжалования решений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и действий (бездействия) органа, предоставляющего муниципальную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услугу, а также должностных лиц, муниципальных служащих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5.1. Информация для заявителя о его праве на досудебное (внесудебное) обжалование решений и действий (бездействия), принятых в ходе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5.1.1. Заявитель имеет право на обжалование решений и действий (бездействия)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, должностных лиц, муниципальных служащих, принятых (осуществляемых) в ходе предоставления муниципальной услуги, в досудебном и внесудебном порядке.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5.2. Предмет досудебного (внесудебного) обжалования.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5.2.1. Предметом досудебного (внесудебного) обжалования является: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5.2.1.1.Нарушение срока регистрации запроса заявителя о предоставлении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5.2.1.2. Нарушение срока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5.2.1.3.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 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 xml:space="preserve"> для предоставления муниципальной услуги.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5.2.1.4. Отказ в приёме документов у заявителя,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администрации Лабинского городского поселения Лабинского района.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5.2.1.5.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5.2.1.6.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5.3. Органы местного самоуправления и уполномоченные на рассмотрение должностные лица, которым может быть направлена жалоба.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5.3.1. Жалоба заявителя в досудебном (внесудебном) порядке направляется в администрацию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 Порядок подачи и рассмотрения жалобы.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 xml:space="preserve">5.4.1. В досудебном (судебном) порядке заявитель имеет право обратиться с жалобой в письменной форме по почте, через МБУ «МФЦ», с использованием информационно-телекоммуникационной сети «Интернет», официального сайта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 xml:space="preserve"> или федеральной государственной информационной системы «Единый портал государственных и муниципальных услуг (функций)», «Портал государственных и муниципальных услуг» Краснодарского края», а также жалоба может быть принята при личном приёме заявителя.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5.4.2. Основанием для начала процедуры досудебного (внесудебного) обжалования решения и действия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,  должностных лиц Отдела, муниципальных служащих является подача заявителем жалобы.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5.4.3. Жалоба должна содержать: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5.4.3.1. Наименование органа, предоставляющего указанную муниципальную услугу, должностного лица органа, предоставляющего указанную муниципальную услугу, решения и действия (бездействие) которых обжалуются.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5.4.3.2.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5.4.3.3. Сведения об обжалуемых решениях и действиях (бездействии) органа, предоставляющего указанную муниципальную услугу, должностного лица органа, предоставляющего указанную муниципальную услугу.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5.4.3.4. Доводы, на основании которых заявитель не согласен с решением и действием (бездействием) органа, предоставляющего указанную муниципальную услугу, должностного лица органа, предоставляющего указанную муниципальную услугу.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5.4.4. В случае,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5.4.4.1. Доверенность, оформленная в соответствии с законодательством Российской Федерации.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5.4.4.2.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5.4.5. Заявителем могут быть представлены документы (при наличии), подтверждающие доводы заявителя, либо их копии.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lastRenderedPageBreak/>
        <w:t>5.4.6. В электронном виде жалоба может быть подана заявителем посредством: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5.4.6.1. Официального сайта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 xml:space="preserve"> в информационно-телекоммуникационной сети Интернет.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5.4.6.2. Федеральной государственной информационной системы «Единый портал государственных и муниципальных услуг (функций)».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5.4.6.3. «Портала государственных и муниципальных услуг» Краснодарского края».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5.4.7. Жалоба рассматривается администрацией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5.4.8. Жалоба может быть подана заявителем через МБУ «МФЦ». При поступлении жалобы МБУ «МФЦ» обеспечивает её передачу в администрацию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306200" w:rsidRPr="007D2DE1">
        <w:rPr>
          <w:color w:val="000000"/>
          <w:sz w:val="28"/>
          <w:szCs w:val="28"/>
        </w:rPr>
        <w:t xml:space="preserve"> </w:t>
      </w:r>
      <w:r w:rsidRPr="007D2DE1">
        <w:rPr>
          <w:color w:val="000000"/>
          <w:sz w:val="28"/>
          <w:szCs w:val="28"/>
        </w:rPr>
        <w:t xml:space="preserve">на её рассмотрение в порядке и сроки, которые установлены соглашением о взаимодействии между МБУ «МФЦ» и администрацией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5.5. Сроки рассмотрения жалобы.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5.5.1. Жалоба подлежит рассмотрению должностным лицом, наделённым полномочиями по рассмотрению жалоб, в течение 15 (пятнадцати) рабочих дней со дня её регистрации, а в случае обжалования отказа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, должностного лица Отдела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её регистрации.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5.6.1. Основания для приостановления рассмотрения жалобы отсутствуют.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5.7. Результат рассмотрения жалобы.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5.7.1. По результатам рассмотрения жалобы принимается одно из следующих решений: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5.7.1.1. 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5.7.1.2. Отказ в удовлетворении жалобы.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5.7.2.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наделённое полномочиями по рассмотрению </w:t>
      </w:r>
      <w:r w:rsidRPr="007D2DE1">
        <w:rPr>
          <w:color w:val="000000"/>
          <w:sz w:val="28"/>
          <w:szCs w:val="28"/>
        </w:rPr>
        <w:lastRenderedPageBreak/>
        <w:t>жалоб, незамедлительно направляет имеющиеся материалы в органы прокуратуры.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5.8. Порядок информирования заявителя о результатах рассмотрения жалобы.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5.8.1.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5.9. Порядок обжалования решения по жалобе.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5.9.1. Заявители имеют право обжаловать решение по жалобе в судебном порядке в соответствии с законодательством Российской Федерации.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5.10.1. Заявители имеют право обратиться в администрацию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306200" w:rsidRPr="007D2DE1">
        <w:rPr>
          <w:color w:val="000000"/>
          <w:sz w:val="28"/>
          <w:szCs w:val="28"/>
        </w:rPr>
        <w:t xml:space="preserve"> </w:t>
      </w:r>
      <w:r w:rsidRPr="007D2DE1">
        <w:rPr>
          <w:color w:val="000000"/>
          <w:sz w:val="28"/>
          <w:szCs w:val="28"/>
        </w:rPr>
        <w:t xml:space="preserve">за получением информации и документов, необходимых для обоснования и рассмотрения жалобы, в письменной форме по почте, через МБУ «МФЦ», с использованием информационно-телекоммуникационной сети Интернет, официального сайта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Pr="007D2DE1">
        <w:rPr>
          <w:color w:val="000000"/>
          <w:sz w:val="28"/>
          <w:szCs w:val="28"/>
        </w:rPr>
        <w:t>, федеральной государственной информационной системой «Единый портал государственных и муниципальных услуг (функций)», «Портал государственных и муниципальных услуг» Краснодарского края».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>5.11. Способы информирования заявителей о порядке подачи и рассмотрения жалобы.</w:t>
      </w:r>
    </w:p>
    <w:p w:rsidR="00F06C51" w:rsidRPr="007D2DE1" w:rsidRDefault="00F06C51" w:rsidP="007D2DE1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7D2DE1">
        <w:rPr>
          <w:color w:val="000000"/>
          <w:sz w:val="28"/>
          <w:szCs w:val="28"/>
        </w:rPr>
        <w:t xml:space="preserve">5.11.1. Информацию о порядке подачи и рассмотрения жалобы заявители могут получить на информационном стенде в местах предоставления указанной муниципальной услуги, на официальном сайте администрации </w:t>
      </w:r>
      <w:r w:rsidR="00D0697F">
        <w:rPr>
          <w:color w:val="000000"/>
          <w:sz w:val="28"/>
          <w:szCs w:val="28"/>
        </w:rPr>
        <w:t>Вышестеблиевского</w:t>
      </w:r>
      <w:r w:rsidR="00306200">
        <w:rPr>
          <w:color w:val="000000"/>
          <w:sz w:val="28"/>
          <w:szCs w:val="28"/>
        </w:rPr>
        <w:t xml:space="preserve"> сельского поселения Темрюкского района</w:t>
      </w:r>
      <w:r w:rsidR="00306200" w:rsidRPr="007D2DE1">
        <w:rPr>
          <w:color w:val="000000"/>
          <w:sz w:val="28"/>
          <w:szCs w:val="28"/>
        </w:rPr>
        <w:t xml:space="preserve"> </w:t>
      </w:r>
      <w:r w:rsidRPr="007D2DE1">
        <w:rPr>
          <w:color w:val="000000"/>
          <w:sz w:val="28"/>
          <w:szCs w:val="28"/>
        </w:rPr>
        <w:t>и в федеральной государственной информационной системе «Единый портал государственных и муниципальных услуг (функций)», «Портале государственных и муниципальных услуг» Краснодарского края».</w:t>
      </w:r>
    </w:p>
    <w:p w:rsidR="00F06C51" w:rsidRPr="007D2DE1" w:rsidRDefault="00F06C51" w:rsidP="007D2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06C51" w:rsidRDefault="00F06C51" w:rsidP="007D2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B4CBF" w:rsidRDefault="00AB4CBF" w:rsidP="007D2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B4CBF" w:rsidRPr="007D2DE1" w:rsidRDefault="00AB4CBF" w:rsidP="007D2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B4CBF" w:rsidRPr="00FC1854" w:rsidRDefault="00AB4CBF" w:rsidP="00AB4CBF">
      <w:pPr>
        <w:tabs>
          <w:tab w:val="left" w:pos="2548"/>
        </w:tabs>
        <w:rPr>
          <w:sz w:val="28"/>
          <w:szCs w:val="28"/>
        </w:rPr>
      </w:pPr>
      <w:bookmarkStart w:id="0" w:name="_GoBack"/>
      <w:bookmarkEnd w:id="0"/>
      <w:r w:rsidRPr="00FC1854">
        <w:rPr>
          <w:sz w:val="28"/>
          <w:szCs w:val="28"/>
        </w:rPr>
        <w:t xml:space="preserve">Начальник отдела имущественных </w:t>
      </w:r>
    </w:p>
    <w:p w:rsidR="00AB4CBF" w:rsidRPr="00FC1854" w:rsidRDefault="00AB4CBF" w:rsidP="00AB4CBF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 xml:space="preserve">и земельных отношений </w:t>
      </w:r>
    </w:p>
    <w:p w:rsidR="00AB4CBF" w:rsidRPr="00FC1854" w:rsidRDefault="00AB4CBF" w:rsidP="00AB4CBF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 xml:space="preserve">администрации Вышестеблиевского </w:t>
      </w:r>
    </w:p>
    <w:p w:rsidR="00AB4CBF" w:rsidRPr="00FC1854" w:rsidRDefault="00AB4CBF" w:rsidP="00AB4CBF">
      <w:pPr>
        <w:tabs>
          <w:tab w:val="left" w:pos="2548"/>
        </w:tabs>
        <w:rPr>
          <w:sz w:val="28"/>
          <w:szCs w:val="28"/>
        </w:rPr>
      </w:pPr>
      <w:r w:rsidRPr="00FC1854">
        <w:rPr>
          <w:sz w:val="28"/>
          <w:szCs w:val="28"/>
        </w:rPr>
        <w:t>сельского поселения</w:t>
      </w:r>
      <w:r w:rsidRPr="00FC1854">
        <w:rPr>
          <w:sz w:val="28"/>
          <w:szCs w:val="28"/>
        </w:rPr>
        <w:tab/>
      </w:r>
      <w:r w:rsidRPr="00FC1854">
        <w:rPr>
          <w:sz w:val="28"/>
          <w:szCs w:val="28"/>
        </w:rPr>
        <w:tab/>
      </w:r>
      <w:r w:rsidRPr="00FC1854">
        <w:rPr>
          <w:sz w:val="28"/>
          <w:szCs w:val="28"/>
        </w:rPr>
        <w:tab/>
      </w:r>
      <w:r w:rsidRPr="00FC1854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 w:rsidRPr="00FC1854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>Д.В.</w:t>
      </w:r>
      <w:r w:rsidRPr="00FC1854">
        <w:rPr>
          <w:sz w:val="28"/>
          <w:szCs w:val="28"/>
        </w:rPr>
        <w:t xml:space="preserve"> Колмык</w:t>
      </w:r>
    </w:p>
    <w:p w:rsidR="00F06C51" w:rsidRPr="007D2DE1" w:rsidRDefault="00F06C51" w:rsidP="007D2DE1">
      <w:pPr>
        <w:ind w:firstLine="720"/>
        <w:jc w:val="both"/>
        <w:rPr>
          <w:sz w:val="28"/>
          <w:szCs w:val="28"/>
        </w:rPr>
      </w:pPr>
    </w:p>
    <w:sectPr w:rsidR="00F06C51" w:rsidRPr="007D2DE1" w:rsidSect="00D05804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F8C" w:rsidRDefault="00406F8C" w:rsidP="00D05804">
      <w:r>
        <w:separator/>
      </w:r>
    </w:p>
  </w:endnote>
  <w:endnote w:type="continuationSeparator" w:id="1">
    <w:p w:rsidR="00406F8C" w:rsidRDefault="00406F8C" w:rsidP="00D05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F8C" w:rsidRDefault="00406F8C" w:rsidP="00D05804">
      <w:r>
        <w:separator/>
      </w:r>
    </w:p>
  </w:footnote>
  <w:footnote w:type="continuationSeparator" w:id="1">
    <w:p w:rsidR="00406F8C" w:rsidRDefault="00406F8C" w:rsidP="00D058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804" w:rsidRDefault="00AB24FC">
    <w:pPr>
      <w:pStyle w:val="a8"/>
      <w:jc w:val="center"/>
    </w:pPr>
    <w:fldSimple w:instr=" PAGE   \* MERGEFORMAT ">
      <w:r w:rsidR="009420B7">
        <w:rPr>
          <w:noProof/>
        </w:rPr>
        <w:t>11</w:t>
      </w:r>
    </w:fldSimple>
  </w:p>
  <w:p w:rsidR="00D05804" w:rsidRDefault="00D0580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AC5"/>
    <w:rsid w:val="000A3FD5"/>
    <w:rsid w:val="000D3BB3"/>
    <w:rsid w:val="000F07AA"/>
    <w:rsid w:val="00183843"/>
    <w:rsid w:val="001B1A59"/>
    <w:rsid w:val="0027495C"/>
    <w:rsid w:val="0028621A"/>
    <w:rsid w:val="00306200"/>
    <w:rsid w:val="00406F8C"/>
    <w:rsid w:val="004D2FFC"/>
    <w:rsid w:val="005967B2"/>
    <w:rsid w:val="005F6C84"/>
    <w:rsid w:val="00604CD9"/>
    <w:rsid w:val="006D01AA"/>
    <w:rsid w:val="007527DC"/>
    <w:rsid w:val="007D2DE1"/>
    <w:rsid w:val="007F3B53"/>
    <w:rsid w:val="008734A8"/>
    <w:rsid w:val="008A5BB8"/>
    <w:rsid w:val="008B02E8"/>
    <w:rsid w:val="009420B7"/>
    <w:rsid w:val="009D5FBE"/>
    <w:rsid w:val="00A012ED"/>
    <w:rsid w:val="00A52975"/>
    <w:rsid w:val="00A63AC5"/>
    <w:rsid w:val="00AB24FC"/>
    <w:rsid w:val="00AB4CBF"/>
    <w:rsid w:val="00B802AE"/>
    <w:rsid w:val="00BA027E"/>
    <w:rsid w:val="00C236B5"/>
    <w:rsid w:val="00CF0361"/>
    <w:rsid w:val="00CF535F"/>
    <w:rsid w:val="00D05804"/>
    <w:rsid w:val="00D0697F"/>
    <w:rsid w:val="00D45260"/>
    <w:rsid w:val="00D80EE7"/>
    <w:rsid w:val="00DF10F8"/>
    <w:rsid w:val="00EB5E7D"/>
    <w:rsid w:val="00F06C51"/>
    <w:rsid w:val="00F253A6"/>
    <w:rsid w:val="00FA32A4"/>
    <w:rsid w:val="00FA40D2"/>
    <w:rsid w:val="00FD0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AC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63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3AC5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306200"/>
    <w:rPr>
      <w:color w:val="0000FF"/>
      <w:u w:val="single"/>
    </w:rPr>
  </w:style>
  <w:style w:type="paragraph" w:styleId="a6">
    <w:name w:val="Subtitle"/>
    <w:basedOn w:val="a"/>
    <w:next w:val="a"/>
    <w:link w:val="a7"/>
    <w:uiPriority w:val="11"/>
    <w:qFormat/>
    <w:locked/>
    <w:rsid w:val="00D0697F"/>
    <w:pPr>
      <w:suppressAutoHyphens/>
      <w:spacing w:line="360" w:lineRule="auto"/>
      <w:ind w:left="-567"/>
      <w:jc w:val="center"/>
    </w:pPr>
    <w:rPr>
      <w:sz w:val="32"/>
      <w:lang w:eastAsia="ar-SA"/>
    </w:rPr>
  </w:style>
  <w:style w:type="character" w:customStyle="1" w:styleId="a7">
    <w:name w:val="Подзаголовок Знак"/>
    <w:basedOn w:val="a0"/>
    <w:link w:val="a6"/>
    <w:uiPriority w:val="11"/>
    <w:rsid w:val="00D0697F"/>
    <w:rPr>
      <w:rFonts w:ascii="Times New Roman" w:eastAsia="Times New Roman" w:hAnsi="Times New Roman"/>
      <w:sz w:val="32"/>
      <w:szCs w:val="24"/>
      <w:lang w:eastAsia="ar-SA"/>
    </w:rPr>
  </w:style>
  <w:style w:type="paragraph" w:styleId="a8">
    <w:name w:val="header"/>
    <w:basedOn w:val="a"/>
    <w:link w:val="a9"/>
    <w:uiPriority w:val="99"/>
    <w:unhideWhenUsed/>
    <w:rsid w:val="00D058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05804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D058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0580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31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vyshesteblievskaya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dmvyshesteblievskaya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vyshesteblievskaya.ru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mfctemryuk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fc.temryu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8537</Words>
  <Characters>48663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9</cp:revision>
  <dcterms:created xsi:type="dcterms:W3CDTF">2015-12-04T11:29:00Z</dcterms:created>
  <dcterms:modified xsi:type="dcterms:W3CDTF">2016-02-26T12:33:00Z</dcterms:modified>
</cp:coreProperties>
</file>