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37BFE" w:rsidP="00176EB1">
      <w:pPr>
        <w:contextualSpacing/>
        <w:jc w:val="center"/>
        <w:rPr>
          <w:b/>
          <w:bCs/>
          <w:sz w:val="28"/>
          <w:szCs w:val="28"/>
        </w:rPr>
      </w:pPr>
      <w:r w:rsidRPr="00E37BF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5E58">
        <w:rPr>
          <w:sz w:val="28"/>
          <w:szCs w:val="28"/>
        </w:rPr>
        <w:t>22.11.2019</w:t>
      </w:r>
      <w:r w:rsidR="006410A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35E58">
        <w:rPr>
          <w:sz w:val="28"/>
          <w:szCs w:val="28"/>
        </w:rPr>
        <w:t>264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C32767" w:rsidRDefault="00C32767" w:rsidP="00AF41E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1E1">
        <w:rPr>
          <w:sz w:val="28"/>
          <w:szCs w:val="28"/>
        </w:rPr>
        <w:t xml:space="preserve">Внести изменение в Приложение № </w:t>
      </w:r>
      <w:r w:rsidR="005E68DC">
        <w:rPr>
          <w:sz w:val="28"/>
          <w:szCs w:val="28"/>
        </w:rPr>
        <w:t>5</w:t>
      </w:r>
      <w:r w:rsidRPr="00AF41E1">
        <w:rPr>
          <w:sz w:val="28"/>
          <w:szCs w:val="28"/>
        </w:rPr>
        <w:t xml:space="preserve"> к муниципальной программе </w:t>
      </w:r>
      <w:r w:rsidR="00AF41E1" w:rsidRPr="00AF41E1">
        <w:rPr>
          <w:sz w:val="28"/>
          <w:szCs w:val="28"/>
        </w:rPr>
        <w:t>«</w:t>
      </w:r>
      <w:r w:rsidR="005E68DC" w:rsidRPr="0073621E">
        <w:rPr>
          <w:bCs/>
          <w:sz w:val="28"/>
          <w:szCs w:val="28"/>
        </w:rPr>
        <w:t>Комплексное</w:t>
      </w:r>
      <w:r w:rsidR="005E68DC" w:rsidRPr="0073621E">
        <w:rPr>
          <w:sz w:val="28"/>
          <w:szCs w:val="28"/>
        </w:rPr>
        <w:t xml:space="preserve"> </w:t>
      </w:r>
      <w:r w:rsidR="005E68DC" w:rsidRPr="0073621E">
        <w:rPr>
          <w:bCs/>
          <w:sz w:val="28"/>
          <w:szCs w:val="28"/>
        </w:rPr>
        <w:t xml:space="preserve">развитие систем коммунальной инфраструктуры </w:t>
      </w:r>
      <w:r w:rsidR="005E68DC">
        <w:rPr>
          <w:bCs/>
          <w:sz w:val="28"/>
          <w:szCs w:val="28"/>
        </w:rPr>
        <w:t>Вышестеблиевского</w:t>
      </w:r>
      <w:r w:rsidR="005E68DC" w:rsidRPr="0073621E">
        <w:rPr>
          <w:bCs/>
          <w:sz w:val="28"/>
          <w:szCs w:val="28"/>
        </w:rPr>
        <w:t xml:space="preserve"> сельского поселения</w:t>
      </w:r>
      <w:r w:rsidR="00AF41E1" w:rsidRPr="00AF41E1">
        <w:rPr>
          <w:sz w:val="28"/>
          <w:szCs w:val="28"/>
        </w:rPr>
        <w:t>»</w:t>
      </w:r>
      <w:r w:rsidR="00AF41E1">
        <w:rPr>
          <w:sz w:val="28"/>
          <w:szCs w:val="28"/>
        </w:rPr>
        <w:t xml:space="preserve"> </w:t>
      </w:r>
      <w:r w:rsidRPr="00AF41E1">
        <w:rPr>
          <w:sz w:val="28"/>
          <w:szCs w:val="28"/>
        </w:rPr>
        <w:t>изложив его в новой редакции (Приложение № 2)</w:t>
      </w:r>
    </w:p>
    <w:p w:rsidR="00EB4C8D" w:rsidRPr="00EB4C8D" w:rsidRDefault="00EB4C8D" w:rsidP="00EB4C8D">
      <w:pPr>
        <w:pStyle w:val="ConsPlusTitle"/>
        <w:widowControl/>
        <w:spacing w:line="228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в Приложение № 4 к муниципальной программе «Подготовка градостроительной и землеустроительной документации на территории Вышестеблиевского сельского поселения Темрюкского района» изложив его в новой редакции (Приложение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CE3F87" w:rsidRDefault="00EB4C8D" w:rsidP="00EB4C8D">
      <w:pPr>
        <w:pStyle w:val="2110"/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5E68DC">
        <w:rPr>
          <w:sz w:val="28"/>
          <w:szCs w:val="28"/>
        </w:rPr>
        <w:t>обнарод</w:t>
      </w:r>
      <w:r w:rsidR="005E68DC" w:rsidRPr="00FE46B3">
        <w:rPr>
          <w:sz w:val="28"/>
          <w:szCs w:val="28"/>
        </w:rPr>
        <w:t>овать</w:t>
      </w:r>
      <w:r w:rsidR="00720FD7">
        <w:rPr>
          <w:sz w:val="28"/>
          <w:szCs w:val="28"/>
        </w:rPr>
        <w:t xml:space="preserve"> </w:t>
      </w:r>
      <w:r w:rsidR="00720FD7" w:rsidRPr="00FE46B3">
        <w:rPr>
          <w:sz w:val="28"/>
          <w:szCs w:val="28"/>
        </w:rPr>
        <w:t>настоящее постановление</w:t>
      </w:r>
      <w:r w:rsidR="00720FD7">
        <w:rPr>
          <w:sz w:val="28"/>
          <w:szCs w:val="28"/>
        </w:rPr>
        <w:t xml:space="preserve">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Pr="00176EB1" w:rsidRDefault="00720FD7" w:rsidP="00EB4C8D">
      <w:pPr>
        <w:pStyle w:val="2110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Контроль за</w:t>
      </w:r>
      <w:proofErr w:type="gramEnd"/>
      <w:r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EB4C8D" w:rsidRDefault="007918DF" w:rsidP="00EB4C8D">
      <w:pPr>
        <w:pStyle w:val="2110"/>
        <w:numPr>
          <w:ilvl w:val="0"/>
          <w:numId w:val="4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Постановление</w:t>
      </w:r>
      <w:r w:rsidR="00EB4C8D">
        <w:rPr>
          <w:sz w:val="28"/>
          <w:szCs w:val="28"/>
        </w:rPr>
        <w:t xml:space="preserve"> «</w:t>
      </w:r>
      <w:r w:rsidR="00EB4C8D" w:rsidRPr="00EB4C8D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EB4C8D" w:rsidRPr="00EB4C8D">
        <w:rPr>
          <w:sz w:val="28"/>
          <w:szCs w:val="28"/>
        </w:rPr>
        <w:br/>
      </w:r>
      <w:r w:rsidR="00EB4C8D" w:rsidRPr="00EB4C8D">
        <w:rPr>
          <w:sz w:val="28"/>
          <w:szCs w:val="28"/>
        </w:rPr>
        <w:lastRenderedPageBreak/>
        <w:t>от 19 октября 2018 года №182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2019 год</w:t>
      </w:r>
      <w:r w:rsidR="00EB4C8D">
        <w:rPr>
          <w:sz w:val="28"/>
          <w:szCs w:val="28"/>
        </w:rPr>
        <w:t>»</w:t>
      </w:r>
      <w:r w:rsidRPr="00EB4C8D">
        <w:rPr>
          <w:sz w:val="28"/>
          <w:szCs w:val="28"/>
        </w:rPr>
        <w:t xml:space="preserve"> вступает в силу со дня его официального обнародования, но не ране</w:t>
      </w:r>
      <w:r w:rsidR="00FC4BF2" w:rsidRPr="00EB4C8D">
        <w:rPr>
          <w:sz w:val="28"/>
          <w:szCs w:val="28"/>
        </w:rPr>
        <w:t>е 1 января 2019</w:t>
      </w:r>
      <w:r w:rsidRPr="00EB4C8D">
        <w:rPr>
          <w:sz w:val="28"/>
          <w:szCs w:val="28"/>
        </w:rPr>
        <w:t xml:space="preserve"> года.</w:t>
      </w:r>
      <w:proofErr w:type="gramEnd"/>
    </w:p>
    <w:p w:rsidR="003478B7" w:rsidRPr="00176EB1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7EC" w:rsidRDefault="006A07EC">
      <w:r>
        <w:separator/>
      </w:r>
    </w:p>
  </w:endnote>
  <w:endnote w:type="continuationSeparator" w:id="0">
    <w:p w:rsidR="006A07EC" w:rsidRDefault="006A0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7EC" w:rsidRDefault="006A07EC">
      <w:r>
        <w:separator/>
      </w:r>
    </w:p>
  </w:footnote>
  <w:footnote w:type="continuationSeparator" w:id="0">
    <w:p w:rsidR="006A07EC" w:rsidRDefault="006A07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91E7CC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3">
    <w:nsid w:val="7E085565"/>
    <w:multiLevelType w:val="hybridMultilevel"/>
    <w:tmpl w:val="83B2D79E"/>
    <w:lvl w:ilvl="0" w:tplc="D8782E6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182A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E68DC"/>
    <w:rsid w:val="005F7ADA"/>
    <w:rsid w:val="006410A8"/>
    <w:rsid w:val="00642773"/>
    <w:rsid w:val="006452E6"/>
    <w:rsid w:val="0065644E"/>
    <w:rsid w:val="006754AB"/>
    <w:rsid w:val="006A07EC"/>
    <w:rsid w:val="006B1DA7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35E58"/>
    <w:rsid w:val="00861F72"/>
    <w:rsid w:val="00862786"/>
    <w:rsid w:val="00876E4D"/>
    <w:rsid w:val="008A2AF8"/>
    <w:rsid w:val="008B1E80"/>
    <w:rsid w:val="008C2A65"/>
    <w:rsid w:val="008D0C1E"/>
    <w:rsid w:val="00906519"/>
    <w:rsid w:val="00910172"/>
    <w:rsid w:val="00926462"/>
    <w:rsid w:val="00962400"/>
    <w:rsid w:val="00974619"/>
    <w:rsid w:val="0097586A"/>
    <w:rsid w:val="00983FA5"/>
    <w:rsid w:val="009938E2"/>
    <w:rsid w:val="009D63AF"/>
    <w:rsid w:val="009E2129"/>
    <w:rsid w:val="00A06D50"/>
    <w:rsid w:val="00A50877"/>
    <w:rsid w:val="00A83DA8"/>
    <w:rsid w:val="00A85FA7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E11D4D"/>
    <w:rsid w:val="00E37BFE"/>
    <w:rsid w:val="00E7379D"/>
    <w:rsid w:val="00E91EB6"/>
    <w:rsid w:val="00E93D18"/>
    <w:rsid w:val="00EB4C8D"/>
    <w:rsid w:val="00EB5469"/>
    <w:rsid w:val="00ED732F"/>
    <w:rsid w:val="00EE200B"/>
    <w:rsid w:val="00F42F8E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58</cp:revision>
  <cp:lastPrinted>2017-10-16T07:15:00Z</cp:lastPrinted>
  <dcterms:created xsi:type="dcterms:W3CDTF">2013-08-12T10:14:00Z</dcterms:created>
  <dcterms:modified xsi:type="dcterms:W3CDTF">2019-11-25T12:47:00Z</dcterms:modified>
</cp:coreProperties>
</file>