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19" w:rsidRPr="00763753" w:rsidRDefault="00003219" w:rsidP="0092186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FD503F" w:rsidRPr="0047562E" w:rsidRDefault="00FD503F" w:rsidP="00FD503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Информация</w:t>
      </w:r>
    </w:p>
    <w:p w:rsidR="00FD503F" w:rsidRPr="0047562E" w:rsidRDefault="00FD503F" w:rsidP="00FD503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 xml:space="preserve">о работе Совета  </w:t>
      </w:r>
      <w:proofErr w:type="spellStart"/>
      <w:r w:rsidRPr="0047562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47562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D503F" w:rsidRPr="0047562E" w:rsidRDefault="00FD503F" w:rsidP="00FD503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в 2019</w:t>
      </w:r>
      <w:r w:rsidRPr="0047562E">
        <w:rPr>
          <w:rFonts w:ascii="Times New Roman" w:hAnsi="Times New Roman"/>
          <w:sz w:val="28"/>
          <w:szCs w:val="28"/>
        </w:rPr>
        <w:t xml:space="preserve"> году</w:t>
      </w:r>
    </w:p>
    <w:p w:rsidR="00FD503F" w:rsidRPr="0047562E" w:rsidRDefault="00FD503F" w:rsidP="00FD503F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921862" w:rsidRPr="002D420D" w:rsidRDefault="00FD503F" w:rsidP="0092186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>Уважаемые депутаты, уважаемые присутствующие!</w:t>
      </w:r>
    </w:p>
    <w:p w:rsidR="00921862" w:rsidRPr="002D420D" w:rsidRDefault="00921862" w:rsidP="0092186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B726B" w:rsidRPr="002D420D" w:rsidRDefault="000B726B" w:rsidP="00A11BF4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 xml:space="preserve">Вашему вниманию предоставляется информация об итогах работы Совета 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за 2019 год и приоритетных задачах, которые стоят перед депутатским корпусом в 2020 году.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Совет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в действующем составе был сформирован на муниципальных выборах в сентябре 2019 года. В составе депутатского корпуса на сегодняшний день 20 депутатов.</w:t>
      </w:r>
      <w:r w:rsidRPr="002D420D">
        <w:rPr>
          <w:rFonts w:ascii="Times New Roman" w:hAnsi="Times New Roman"/>
          <w:sz w:val="28"/>
          <w:szCs w:val="28"/>
        </w:rPr>
        <w:tab/>
        <w:t>В структуре Совета образованы и действуют 5 постоянных комиссий, курирующие соответствующие вопросы местного значения, относящиеся к полномочиям органов местного самоуправления.</w:t>
      </w:r>
    </w:p>
    <w:p w:rsidR="000B726B" w:rsidRPr="002D420D" w:rsidRDefault="000B726B" w:rsidP="000B726B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>Молодые депутаты представлены в Совете Молодых депутатов Краснодарского края и муниципального образования Темрюкский район</w:t>
      </w:r>
      <w:proofErr w:type="gramStart"/>
      <w:r w:rsidRPr="002D420D">
        <w:rPr>
          <w:rFonts w:ascii="Times New Roman" w:hAnsi="Times New Roman"/>
          <w:sz w:val="28"/>
          <w:szCs w:val="28"/>
        </w:rPr>
        <w:t>.</w:t>
      </w:r>
      <w:r w:rsidR="002B11FB" w:rsidRPr="002D420D"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="002B11FB" w:rsidRPr="002D420D">
        <w:rPr>
          <w:rFonts w:ascii="Times New Roman" w:hAnsi="Times New Roman"/>
          <w:sz w:val="28"/>
          <w:szCs w:val="28"/>
        </w:rPr>
        <w:t>в Совете зарегистрирована Фракция партии «Единая Россия» в составе 20 депутатов.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Основной формой деятельности депутатов Совета являются сессионные заседания.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В 2019 году Сове</w:t>
      </w:r>
      <w:r w:rsidR="002B11FB" w:rsidRPr="002D420D">
        <w:rPr>
          <w:rFonts w:ascii="Times New Roman" w:hAnsi="Times New Roman"/>
          <w:sz w:val="28"/>
          <w:szCs w:val="28"/>
        </w:rPr>
        <w:t>том  было проведено 23 заседания</w:t>
      </w:r>
      <w:r w:rsidRPr="002D420D">
        <w:rPr>
          <w:rFonts w:ascii="Times New Roman" w:hAnsi="Times New Roman"/>
          <w:sz w:val="28"/>
          <w:szCs w:val="28"/>
        </w:rPr>
        <w:t xml:space="preserve">, в том числе 10 </w:t>
      </w:r>
      <w:proofErr w:type="gramStart"/>
      <w:r w:rsidRPr="002D420D">
        <w:rPr>
          <w:rFonts w:ascii="Times New Roman" w:hAnsi="Times New Roman"/>
          <w:sz w:val="28"/>
          <w:szCs w:val="28"/>
        </w:rPr>
        <w:t>внеочередных</w:t>
      </w:r>
      <w:proofErr w:type="gramEnd"/>
      <w:r w:rsidRPr="002D420D">
        <w:rPr>
          <w:rFonts w:ascii="Times New Roman" w:hAnsi="Times New Roman"/>
          <w:sz w:val="28"/>
          <w:szCs w:val="28"/>
        </w:rPr>
        <w:t>.</w:t>
      </w:r>
    </w:p>
    <w:p w:rsidR="000B726B" w:rsidRPr="002D420D" w:rsidRDefault="000B726B" w:rsidP="000B726B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 xml:space="preserve">За отчетный период Советом 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принято 83 решения, из них 31 имеют нормативный правовой характер.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Предлагаемые для рассмотрения на заседаниях вопросы предварительно рассматривались на заседаниях постоянных депутатских комиссий с приглашением официальных лиц, ответственных за исполнение тех или иных вопросов, вырабатывались проекты решений, которые затем выносились на заседание Совета.</w:t>
      </w:r>
    </w:p>
    <w:p w:rsidR="000B726B" w:rsidRPr="002D420D" w:rsidRDefault="000B726B" w:rsidP="000B726B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420D">
        <w:rPr>
          <w:rFonts w:ascii="Times New Roman" w:hAnsi="Times New Roman"/>
          <w:sz w:val="28"/>
          <w:szCs w:val="28"/>
        </w:rPr>
        <w:t xml:space="preserve">Подготовка и принятие нормативных актов  осуществлялась в соответствии с перспективным планом работы Совета, Положением о муниципальных правовых актов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поселения.</w:t>
      </w:r>
      <w:proofErr w:type="gramEnd"/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Проекты решений, вносимые  в Совет поселения, проверялись на соответствие законодательству и наличие коррупционных факторов в соответствии с Порядком проведения </w:t>
      </w:r>
      <w:proofErr w:type="spellStart"/>
      <w:r w:rsidRPr="002D420D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экспертизы муниципальных правовых актов 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поселения, утвержденным решением Совета.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В целях повышения качества принимаемых нормативных правовых  актов Совет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в течение всего года тесно взаимодействовал с Советом муниципального образования Темрюкский район. Также проекты решений предварительно направлялись в прокуратуру района для  получения заключения прокурора о соответствии проекта акта действующему  законодательству.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lastRenderedPageBreak/>
        <w:tab/>
        <w:t>Безусловно, основными вопросами, рассматриваемыми Советом депутатов сельского поселения являются вопросы утверждения бюджета поселения, внесения в него изменений и принятие решения о его исполнении. Эти вопросы находятся в исключительной компетенции Совета.</w:t>
      </w:r>
    </w:p>
    <w:p w:rsidR="000B726B" w:rsidRPr="002D420D" w:rsidRDefault="000B726B" w:rsidP="000B726B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>За 2019 год в бюджет поселения  19 раз вносились изменения, в большей части корректировка бюджета была необходима в связи с поступлениями субсидий и распределением остатка средств за 2018 год. Совместными усилиями много было сделано для пополнения доходной части бюджета, вхождения в социально-значимые для жителей поселения программы (ремонт дорог, освещение). Ход выполнения этих программ находится на постоянном контроле депутатов Совета.</w:t>
      </w:r>
    </w:p>
    <w:p w:rsidR="000B726B" w:rsidRPr="002D420D" w:rsidRDefault="000B726B" w:rsidP="000B726B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>Депутатами Совета поселения принимались такие важные решения как утверждение индикативного плана социально-экономического развития поселения, утверждение земельного и имущественного налога, внесены изменения  в Устав поселения, утверждены тарифы на услуги МУП ЖКХ «Комфорт» и гарантированный Перечень услуг по погребению. Подведены итоги конкурса на звание лучший орган ТОС.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Согласно бюджетному законодательству, законодательству о местном </w:t>
      </w:r>
      <w:proofErr w:type="gramStart"/>
      <w:r w:rsidRPr="002D420D">
        <w:rPr>
          <w:rFonts w:ascii="Times New Roman" w:hAnsi="Times New Roman"/>
          <w:sz w:val="28"/>
          <w:szCs w:val="28"/>
        </w:rPr>
        <w:t>самоуправлении</w:t>
      </w:r>
      <w:proofErr w:type="gramEnd"/>
      <w:r w:rsidRPr="002D420D">
        <w:rPr>
          <w:rFonts w:ascii="Times New Roman" w:hAnsi="Times New Roman"/>
          <w:sz w:val="28"/>
          <w:szCs w:val="28"/>
        </w:rPr>
        <w:t xml:space="preserve"> а также Уставу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проекты решений о бюджете на 2020 год, об исполнении бюджета поселения за 2018 год, изменения в  Устава поселения рассматривались на публичных слушаниях.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В публичных слушаниях принимали участие руководители всех форм собственности, представители общественности, граждане поселения.</w:t>
      </w:r>
    </w:p>
    <w:p w:rsidR="000B726B" w:rsidRPr="002D420D" w:rsidRDefault="00580BD4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</w:r>
      <w:r w:rsidR="000B726B" w:rsidRPr="002D420D">
        <w:rPr>
          <w:rFonts w:ascii="Times New Roman" w:hAnsi="Times New Roman"/>
          <w:sz w:val="28"/>
          <w:szCs w:val="28"/>
        </w:rPr>
        <w:t xml:space="preserve">В целях информационной открытости работы Совета </w:t>
      </w:r>
      <w:proofErr w:type="spellStart"/>
      <w:r w:rsidR="000B726B"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0B726B" w:rsidRPr="002D420D">
        <w:rPr>
          <w:rFonts w:ascii="Times New Roman" w:hAnsi="Times New Roman"/>
          <w:sz w:val="28"/>
          <w:szCs w:val="28"/>
        </w:rPr>
        <w:t xml:space="preserve"> сельского поселения решения, принятые на заседаниях, размещались на официальном сайте Темрюкского района, администрации поселения в разделе Совет и на информационном стенде в здании администрации. Каждый желающий гражданин имеет возможность ознакомиться с решениями, принимаемыми Советом поселения, все без  исключения нормативные правовые акты были направлены   в прокуратуру района.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Советом уделяется внимание анализу и </w:t>
      </w:r>
      <w:proofErr w:type="gramStart"/>
      <w:r w:rsidRPr="002D420D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2D420D">
        <w:rPr>
          <w:rFonts w:ascii="Times New Roman" w:hAnsi="Times New Roman"/>
          <w:sz w:val="28"/>
          <w:szCs w:val="28"/>
        </w:rPr>
        <w:t xml:space="preserve"> ходом выполнения решений, мониторингу ранее принятых решений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Депутатами Совета поселения  проводится работа по организации и </w:t>
      </w:r>
      <w:proofErr w:type="gramStart"/>
      <w:r w:rsidRPr="002D420D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2D420D">
        <w:rPr>
          <w:rFonts w:ascii="Times New Roman" w:hAnsi="Times New Roman"/>
          <w:sz w:val="28"/>
          <w:szCs w:val="28"/>
        </w:rPr>
        <w:t xml:space="preserve"> исполнением наказов и обращений, данных главе и депутатам Совета </w:t>
      </w:r>
      <w:proofErr w:type="spellStart"/>
      <w:r w:rsidRPr="002D420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2D420D">
        <w:rPr>
          <w:rFonts w:ascii="Times New Roman" w:hAnsi="Times New Roman"/>
          <w:sz w:val="28"/>
          <w:szCs w:val="28"/>
        </w:rPr>
        <w:t xml:space="preserve"> сельского поселения в ходе предвыборной избирательной кампании.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Проведены совместно с администрацией адресные поздравления с вручением новогодних подарков, предоставленных спонсорами,  детям из малообеспеченных, многодетных семей и чествование ветеранов Великой Отечественной войны.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Депутаты Совета активно работают в составе различных комиссий  администрации поселения, участвуют в проведении обследования жилищно-бытовых условий граждан, работают с неблагополучными семьями, рассматривают  письменные обращения и жалобы граждан с выездом на место.</w:t>
      </w:r>
    </w:p>
    <w:p w:rsidR="000B726B" w:rsidRPr="002D420D" w:rsidRDefault="00A11BF4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lastRenderedPageBreak/>
        <w:tab/>
      </w:r>
      <w:r w:rsidR="000B726B" w:rsidRPr="002D420D">
        <w:rPr>
          <w:rFonts w:ascii="Times New Roman" w:hAnsi="Times New Roman"/>
          <w:sz w:val="28"/>
          <w:szCs w:val="28"/>
        </w:rPr>
        <w:t>Вся работа Совета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 на эти цели финансовые средства в местном бюджете.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 xml:space="preserve">Наша главная задача –  выполнить наказы избирателей и хотя еще впереди несколько лет работы, нам необходимо  максимально сконцентрироваться на решении приоритетных задач, влияющих на качество жизни наших избирателей. </w:t>
      </w:r>
    </w:p>
    <w:p w:rsidR="000B726B" w:rsidRPr="002D420D" w:rsidRDefault="000B726B" w:rsidP="000B726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D420D">
        <w:rPr>
          <w:rFonts w:ascii="Times New Roman" w:hAnsi="Times New Roman"/>
          <w:sz w:val="28"/>
          <w:szCs w:val="28"/>
        </w:rPr>
        <w:tab/>
        <w:t>Хочу пожелать нам всем работать так, чтобы, жители  поселения  были уверены, что их проблемы всегда будут  услышаны депутатами и найдут своё решение, как на уровне Совета, так и на уровне администрации сельского поселения.</w:t>
      </w:r>
    </w:p>
    <w:p w:rsidR="00F00B9B" w:rsidRPr="002D420D" w:rsidRDefault="00F00B9B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5437E" w:rsidRDefault="0065437E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01550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E69F3" w:rsidRDefault="00A31FDC" w:rsidP="00A31FDC"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</w:t>
      </w:r>
      <w:r w:rsidR="00BA366D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И.И. Пе</w:t>
      </w:r>
      <w:r w:rsidR="00A50DFF">
        <w:rPr>
          <w:rFonts w:ascii="Times New Roman" w:hAnsi="Times New Roman"/>
          <w:sz w:val="28"/>
          <w:szCs w:val="28"/>
        </w:rPr>
        <w:t>липенко</w:t>
      </w:r>
    </w:p>
    <w:sectPr w:rsidR="00CE69F3" w:rsidSect="00F00B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561F"/>
    <w:rsid w:val="00003219"/>
    <w:rsid w:val="00003759"/>
    <w:rsid w:val="00074571"/>
    <w:rsid w:val="000A6CDB"/>
    <w:rsid w:val="000B2C7D"/>
    <w:rsid w:val="000B726B"/>
    <w:rsid w:val="000D2797"/>
    <w:rsid w:val="000E6A9B"/>
    <w:rsid w:val="000F561F"/>
    <w:rsid w:val="001036E6"/>
    <w:rsid w:val="001134C6"/>
    <w:rsid w:val="00133CC7"/>
    <w:rsid w:val="001778FF"/>
    <w:rsid w:val="001A6D48"/>
    <w:rsid w:val="001C09A7"/>
    <w:rsid w:val="001E1978"/>
    <w:rsid w:val="001E537B"/>
    <w:rsid w:val="00285690"/>
    <w:rsid w:val="002A7072"/>
    <w:rsid w:val="002B11FB"/>
    <w:rsid w:val="002D1244"/>
    <w:rsid w:val="002D1B3C"/>
    <w:rsid w:val="002D420D"/>
    <w:rsid w:val="00341DAD"/>
    <w:rsid w:val="003619E4"/>
    <w:rsid w:val="003819E3"/>
    <w:rsid w:val="003918E7"/>
    <w:rsid w:val="003A7583"/>
    <w:rsid w:val="003C2F26"/>
    <w:rsid w:val="00406D88"/>
    <w:rsid w:val="004261F6"/>
    <w:rsid w:val="00427672"/>
    <w:rsid w:val="00474AD9"/>
    <w:rsid w:val="004810AE"/>
    <w:rsid w:val="00561DE7"/>
    <w:rsid w:val="00580BD4"/>
    <w:rsid w:val="00581BD1"/>
    <w:rsid w:val="0059523C"/>
    <w:rsid w:val="005B58D4"/>
    <w:rsid w:val="005D2771"/>
    <w:rsid w:val="005D63C8"/>
    <w:rsid w:val="005D71C8"/>
    <w:rsid w:val="00604D76"/>
    <w:rsid w:val="00611D00"/>
    <w:rsid w:val="0065437E"/>
    <w:rsid w:val="00654E4E"/>
    <w:rsid w:val="00757443"/>
    <w:rsid w:val="00763753"/>
    <w:rsid w:val="00765067"/>
    <w:rsid w:val="00783623"/>
    <w:rsid w:val="007F46D2"/>
    <w:rsid w:val="008053EE"/>
    <w:rsid w:val="00835E44"/>
    <w:rsid w:val="00835E6C"/>
    <w:rsid w:val="008649F5"/>
    <w:rsid w:val="008A6618"/>
    <w:rsid w:val="008C1918"/>
    <w:rsid w:val="008E5FC6"/>
    <w:rsid w:val="00921862"/>
    <w:rsid w:val="009B5AE3"/>
    <w:rsid w:val="009B73DA"/>
    <w:rsid w:val="009D450B"/>
    <w:rsid w:val="00A01550"/>
    <w:rsid w:val="00A11BF4"/>
    <w:rsid w:val="00A31FDC"/>
    <w:rsid w:val="00A50DFF"/>
    <w:rsid w:val="00A5109E"/>
    <w:rsid w:val="00A82846"/>
    <w:rsid w:val="00A91C15"/>
    <w:rsid w:val="00AA66B7"/>
    <w:rsid w:val="00AD5427"/>
    <w:rsid w:val="00AD6A02"/>
    <w:rsid w:val="00B01D5A"/>
    <w:rsid w:val="00B36E5D"/>
    <w:rsid w:val="00B86598"/>
    <w:rsid w:val="00BA366D"/>
    <w:rsid w:val="00BD1814"/>
    <w:rsid w:val="00BE2C8E"/>
    <w:rsid w:val="00C71407"/>
    <w:rsid w:val="00C85FD6"/>
    <w:rsid w:val="00CA67DA"/>
    <w:rsid w:val="00CE69F3"/>
    <w:rsid w:val="00D9183E"/>
    <w:rsid w:val="00DE4C95"/>
    <w:rsid w:val="00E6443B"/>
    <w:rsid w:val="00EA306D"/>
    <w:rsid w:val="00ED075C"/>
    <w:rsid w:val="00F00B9B"/>
    <w:rsid w:val="00F17B2F"/>
    <w:rsid w:val="00F22407"/>
    <w:rsid w:val="00F44138"/>
    <w:rsid w:val="00F4770E"/>
    <w:rsid w:val="00F80637"/>
    <w:rsid w:val="00FD503F"/>
    <w:rsid w:val="00FE19B0"/>
    <w:rsid w:val="00FE3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7FBD-FC86-4224-A434-B110B076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55</cp:revision>
  <cp:lastPrinted>2020-02-28T07:42:00Z</cp:lastPrinted>
  <dcterms:created xsi:type="dcterms:W3CDTF">2018-01-22T07:10:00Z</dcterms:created>
  <dcterms:modified xsi:type="dcterms:W3CDTF">2020-02-28T07:43:00Z</dcterms:modified>
</cp:coreProperties>
</file>