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31437">
        <w:rPr>
          <w:sz w:val="28"/>
          <w:szCs w:val="28"/>
        </w:rPr>
        <w:t>9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C432A2">
        <w:rPr>
          <w:sz w:val="28"/>
          <w:szCs w:val="28"/>
        </w:rPr>
        <w:t>25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031437">
        <w:rPr>
          <w:sz w:val="28"/>
          <w:szCs w:val="28"/>
          <w:bdr w:val="none" w:sz="0" w:space="0" w:color="auto" w:frame="1"/>
        </w:rPr>
        <w:t>9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lastRenderedPageBreak/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2019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031437">
              <w:rPr>
                <w:sz w:val="24"/>
                <w:szCs w:val="24"/>
              </w:rPr>
              <w:t xml:space="preserve">9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lastRenderedPageBreak/>
        <w:t xml:space="preserve">Общие финансовые затраты из местного бюджета на реализацию подпрограммы составляют </w:t>
      </w:r>
      <w:r w:rsidR="00C432A2">
        <w:rPr>
          <w:sz w:val="28"/>
          <w:szCs w:val="28"/>
        </w:rPr>
        <w:t>25,0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095"/>
        <w:gridCol w:w="23"/>
        <w:gridCol w:w="4536"/>
      </w:tblGrid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031437">
              <w:rPr>
                <w:rFonts w:ascii="Times New Roman" w:hAnsi="Times New Roman" w:cs="Times New Roman"/>
              </w:rPr>
              <w:t xml:space="preserve"> на 2019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C432A2" w:rsidRPr="00C432A2" w:rsidRDefault="00C432A2" w:rsidP="00C432A2"/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0272D0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104,0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9C206B">
              <w:rPr>
                <w:rFonts w:ascii="Times New Roman" w:hAnsi="Times New Roman" w:cs="Times New Roman"/>
              </w:rPr>
              <w:t>8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0272D0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104,0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C432A2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3,0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C432A2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3,0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C432A2" w:rsidRPr="009F1F84" w:rsidRDefault="00C432A2" w:rsidP="00C432A2"/>
          <w:p w:rsidR="00C432A2" w:rsidRPr="009F1F84" w:rsidRDefault="00C432A2" w:rsidP="00C432A2"/>
          <w:p w:rsidR="00C432A2" w:rsidRPr="009F1F84" w:rsidRDefault="00C432A2" w:rsidP="00C432A2"/>
        </w:tc>
      </w:tr>
      <w:tr w:rsidR="00C432A2" w:rsidRPr="009F1F84" w:rsidTr="009C206B">
        <w:trPr>
          <w:gridAfter w:val="2"/>
          <w:wAfter w:w="4559" w:type="dxa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auto"/>
          </w:tcPr>
          <w:p w:rsidR="00C432A2" w:rsidRPr="009F1F84" w:rsidRDefault="00C432A2" w:rsidP="00C432A2">
            <w:pPr>
              <w:spacing w:after="0" w:line="240" w:lineRule="auto"/>
            </w:pPr>
            <w:r>
              <w:t>6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E5336" w:rsidRDefault="009C206B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25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E5336" w:rsidRDefault="009C206B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25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E5336" w:rsidRDefault="009C206B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  <w:p w:rsidR="009C206B" w:rsidRPr="00FE5336" w:rsidRDefault="009C206B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  <w:p w:rsidR="009C206B" w:rsidRPr="00FE5336" w:rsidRDefault="009C206B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lastRenderedPageBreak/>
              <w:t>90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администрация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E5336" w:rsidRDefault="009C206B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90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E5336" w:rsidRDefault="009C206B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70,0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E5336" w:rsidRDefault="009C206B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70,0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E5336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22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E5336" w:rsidRDefault="000272D0" w:rsidP="00C432A2">
            <w:pPr>
              <w:pStyle w:val="ab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22</w:t>
            </w:r>
            <w:r w:rsidR="009C206B" w:rsidRPr="00FE5336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E5336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E5336">
              <w:rPr>
                <w:rFonts w:ascii="Times New Roman" w:hAnsi="Times New Roman" w:cs="Times New Roman"/>
                <w:highlight w:val="yellow"/>
              </w:rPr>
              <w:t>11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9C206B" w:rsidRPr="008F3085" w:rsidRDefault="009C206B" w:rsidP="00C432A2">
            <w:r>
              <w:t>общий отдел</w:t>
            </w:r>
          </w:p>
        </w:tc>
      </w:tr>
      <w:tr w:rsidR="009C206B" w:rsidRPr="009F1F84" w:rsidTr="000272D0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272D0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0272D0">
        <w:rPr>
          <w:sz w:val="28"/>
          <w:szCs w:val="28"/>
        </w:rPr>
        <w:t>325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lastRenderedPageBreak/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31437"/>
    <w:rsid w:val="00051465"/>
    <w:rsid w:val="0006495D"/>
    <w:rsid w:val="000B694C"/>
    <w:rsid w:val="000D0A63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26180"/>
    <w:rsid w:val="0034024B"/>
    <w:rsid w:val="003453FE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F3085"/>
    <w:rsid w:val="0092624E"/>
    <w:rsid w:val="0095579B"/>
    <w:rsid w:val="0096301A"/>
    <w:rsid w:val="00991AA9"/>
    <w:rsid w:val="009C206B"/>
    <w:rsid w:val="009C5173"/>
    <w:rsid w:val="009D12EA"/>
    <w:rsid w:val="009D2391"/>
    <w:rsid w:val="009F1F84"/>
    <w:rsid w:val="00A16C53"/>
    <w:rsid w:val="00A21E49"/>
    <w:rsid w:val="00A3138B"/>
    <w:rsid w:val="00AA0C16"/>
    <w:rsid w:val="00B01825"/>
    <w:rsid w:val="00B15616"/>
    <w:rsid w:val="00B33476"/>
    <w:rsid w:val="00B9322A"/>
    <w:rsid w:val="00BF1120"/>
    <w:rsid w:val="00BF2481"/>
    <w:rsid w:val="00C432A2"/>
    <w:rsid w:val="00CD4A9B"/>
    <w:rsid w:val="00D6470A"/>
    <w:rsid w:val="00D6792F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F0411D"/>
    <w:rsid w:val="00F51199"/>
    <w:rsid w:val="00F51EDC"/>
    <w:rsid w:val="00F673F2"/>
    <w:rsid w:val="00F97148"/>
    <w:rsid w:val="00FA67F2"/>
    <w:rsid w:val="00FB4699"/>
    <w:rsid w:val="00FB5793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E683-8DD6-496F-A7A8-F79188AD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47</cp:revision>
  <cp:lastPrinted>2016-01-29T12:09:00Z</cp:lastPrinted>
  <dcterms:created xsi:type="dcterms:W3CDTF">2014-11-17T12:30:00Z</dcterms:created>
  <dcterms:modified xsi:type="dcterms:W3CDTF">2018-10-17T16:04:00Z</dcterms:modified>
</cp:coreProperties>
</file>