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56" w:tblpY="-186"/>
        <w:tblW w:w="0" w:type="auto"/>
        <w:tblLook w:val="0000"/>
      </w:tblPr>
      <w:tblGrid>
        <w:gridCol w:w="5211"/>
      </w:tblGrid>
      <w:tr w:rsidR="00F20A3B" w:rsidRPr="00DA586D" w:rsidTr="00594140">
        <w:trPr>
          <w:trHeight w:val="2220"/>
        </w:trPr>
        <w:tc>
          <w:tcPr>
            <w:tcW w:w="5211" w:type="dxa"/>
          </w:tcPr>
          <w:p w:rsidR="00F20A3B" w:rsidRPr="00DA586D" w:rsidRDefault="00F20A3B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F90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67349E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67349E"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F90E96" w:rsidRPr="00F90E96" w:rsidRDefault="0067349E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90E96" w:rsidRPr="00F90E96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эффекти</w:t>
            </w:r>
            <w:bookmarkStart w:id="1" w:name="_GoBack"/>
            <w:bookmarkEnd w:id="1"/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вности                                                      реализации муниципальных программ</w:t>
            </w:r>
          </w:p>
          <w:p w:rsidR="00F20A3B" w:rsidRPr="00DA586D" w:rsidRDefault="003E6792" w:rsidP="003E679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14A31" w:rsidRPr="00214A3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F90E96"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</w:tbl>
    <w:p w:rsidR="00F20A3B" w:rsidRDefault="00F20A3B" w:rsidP="00F20A3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214A31" w:rsidP="00214A31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20A3B" w:rsidRPr="0023356E">
        <w:rPr>
          <w:rFonts w:ascii="Times New Roman" w:hAnsi="Times New Roman" w:cs="Times New Roman"/>
          <w:sz w:val="28"/>
          <w:szCs w:val="28"/>
        </w:rPr>
        <w:t>П</w:t>
      </w:r>
      <w:r w:rsidR="00F20A3B">
        <w:rPr>
          <w:rFonts w:ascii="Times New Roman" w:hAnsi="Times New Roman" w:cs="Times New Roman"/>
          <w:sz w:val="28"/>
          <w:szCs w:val="28"/>
        </w:rPr>
        <w:t>ОРЯДОК</w:t>
      </w:r>
      <w:r w:rsidR="00F20A3B" w:rsidRPr="0023356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F20A3B" w:rsidRPr="0023356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проектов </w:t>
      </w:r>
      <w:r w:rsidR="00F20A3B">
        <w:rPr>
          <w:rFonts w:ascii="Times New Roman" w:hAnsi="Times New Roman" w:cs="Times New Roman"/>
          <w:sz w:val="28"/>
          <w:szCs w:val="28"/>
        </w:rPr>
        <w:t>муниципальных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E67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E6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E679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0A3B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3E6792">
        <w:rPr>
          <w:rFonts w:ascii="Times New Roman" w:hAnsi="Times New Roman" w:cs="Times New Roman"/>
          <w:sz w:val="28"/>
          <w:szCs w:val="28"/>
        </w:rPr>
        <w:t>ого</w:t>
      </w:r>
      <w:r w:rsidR="00F20A3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792">
        <w:rPr>
          <w:rFonts w:ascii="Times New Roman" w:hAnsi="Times New Roman" w:cs="Times New Roman"/>
          <w:sz w:val="28"/>
          <w:szCs w:val="28"/>
        </w:rPr>
        <w:t>а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2" w:name="sub_201"/>
      <w:r w:rsidRPr="0023356E">
        <w:rPr>
          <w:rFonts w:ascii="Times New Roman" w:hAnsi="Times New Roman" w:cs="Times New Roman"/>
          <w:sz w:val="28"/>
          <w:szCs w:val="28"/>
        </w:rPr>
        <w:t>1. Для целей настоящего Порядка применяются следующие понятия и термины:</w:t>
      </w:r>
    </w:p>
    <w:bookmarkEnd w:id="2"/>
    <w:p w:rsidR="00F20A3B" w:rsidRPr="0023356E" w:rsidRDefault="000E7F47" w:rsidP="00F20A3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общественное </w:t>
      </w:r>
      <w:r w:rsidR="00F20A3B"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обсуждение проекта </w:t>
      </w:r>
      <w:r w:rsidR="00F20A3B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="00F20A3B"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20A3B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муниципальная</w:t>
      </w:r>
      <w:r w:rsidR="00F20A3B"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) - форма реализации прав населения </w:t>
      </w:r>
      <w:r w:rsidR="00F20A3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 (общественности) на участие в процессе принятия решений органами власти </w:t>
      </w:r>
      <w:r w:rsidR="00214A31" w:rsidRPr="00214A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r w:rsidR="003E679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0A3B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3E6792">
        <w:rPr>
          <w:rFonts w:ascii="Times New Roman" w:hAnsi="Times New Roman" w:cs="Times New Roman"/>
          <w:sz w:val="28"/>
          <w:szCs w:val="28"/>
        </w:rPr>
        <w:t>ого</w:t>
      </w:r>
      <w:r w:rsidR="00F20A3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792">
        <w:rPr>
          <w:rFonts w:ascii="Times New Roman" w:hAnsi="Times New Roman" w:cs="Times New Roman"/>
          <w:sz w:val="28"/>
          <w:szCs w:val="28"/>
        </w:rPr>
        <w:t>а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</w:t>
      </w:r>
      <w:r w:rsidR="00F20A3B">
        <w:rPr>
          <w:rFonts w:ascii="Times New Roman" w:hAnsi="Times New Roman" w:cs="Times New Roman"/>
          <w:sz w:val="28"/>
          <w:szCs w:val="28"/>
        </w:rPr>
        <w:t xml:space="preserve"> правовых актов об утверждении муниципальных</w:t>
      </w:r>
      <w:r w:rsidR="00F20A3B" w:rsidRPr="002335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представитель общественности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Pr="0023356E">
        <w:rPr>
          <w:rFonts w:ascii="Times New Roman" w:hAnsi="Times New Roman" w:cs="Times New Roman"/>
          <w:sz w:val="28"/>
          <w:szCs w:val="28"/>
        </w:rPr>
        <w:t>).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3" w:name="sub_202"/>
      <w:r w:rsidRPr="0023356E">
        <w:rPr>
          <w:rFonts w:ascii="Times New Roman" w:hAnsi="Times New Roman" w:cs="Times New Roman"/>
          <w:sz w:val="28"/>
          <w:szCs w:val="28"/>
        </w:rPr>
        <w:t xml:space="preserve">2.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органом исполнительной власти, структурным подразделением администрации, разработавшим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после его экспертизы в </w:t>
      </w:r>
      <w:r>
        <w:rPr>
          <w:rFonts w:ascii="Times New Roman" w:hAnsi="Times New Roman" w:cs="Times New Roman"/>
          <w:sz w:val="28"/>
          <w:szCs w:val="28"/>
        </w:rPr>
        <w:t>управлении экономики и финансовом управлении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3.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обеспечивается путем размещения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</w:t>
      </w:r>
      <w:r w:rsidR="000E7F47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23356E">
        <w:rPr>
          <w:rFonts w:ascii="Times New Roman" w:hAnsi="Times New Roman" w:cs="Times New Roman"/>
          <w:sz w:val="28"/>
          <w:szCs w:val="28"/>
        </w:rPr>
        <w:t xml:space="preserve">сети "Интернет" (далее - официальный сайт)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5" w:name="sub_204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4. Информация о начале проведении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обязательном порядке не позднее, чем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3356E">
        <w:rPr>
          <w:rFonts w:ascii="Times New Roman" w:hAnsi="Times New Roman" w:cs="Times New Roman"/>
          <w:sz w:val="28"/>
          <w:szCs w:val="28"/>
        </w:rPr>
        <w:t xml:space="preserve">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 w:rsidR="0099668C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адрес официального сайта ответственного исполнителя, на котором размещена полная информация о проекте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6" w:name="sub_205"/>
      <w:r w:rsidRPr="0023356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21CD0">
        <w:rPr>
          <w:rFonts w:ascii="Times New Roman" w:hAnsi="Times New Roman" w:cs="Times New Roman"/>
          <w:sz w:val="28"/>
          <w:szCs w:val="28"/>
        </w:rPr>
        <w:t xml:space="preserve">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проводится в течение 10 рабочих дней со дня его размещения на официальном сайте.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7" w:name="sub_206"/>
      <w:bookmarkEnd w:id="6"/>
      <w:r w:rsidRPr="0023356E">
        <w:rPr>
          <w:rFonts w:ascii="Times New Roman" w:hAnsi="Times New Roman" w:cs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размещается следующая информация:</w:t>
      </w:r>
    </w:p>
    <w:bookmarkEnd w:id="7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срок начала и завершения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>
        <w:rPr>
          <w:rFonts w:ascii="Times New Roman" w:hAnsi="Times New Roman" w:cs="Times New Roman"/>
          <w:sz w:val="28"/>
          <w:szCs w:val="28"/>
        </w:rPr>
        <w:t>обсуждения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8" w:name="sub_207"/>
      <w:r w:rsidRPr="00233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>
        <w:rPr>
          <w:rFonts w:ascii="Times New Roman" w:hAnsi="Times New Roman" w:cs="Times New Roman"/>
          <w:sz w:val="28"/>
          <w:szCs w:val="28"/>
        </w:rPr>
        <w:t>обсуждение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заключается в направлении представителями общественности замечаний и предложений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8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требованиям, предъявляемым к обращениям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A3B" w:rsidRP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поступившие после срока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 учитываются при его доработке и рассматриваются в порядке, установленном </w:t>
      </w:r>
      <w:hyperlink r:id="rId6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F20A3B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9" w:name="sub_208"/>
      <w:r w:rsidRPr="00F20A3B">
        <w:rPr>
          <w:rFonts w:ascii="Times New Roman" w:hAnsi="Times New Roman" w:cs="Times New Roman"/>
          <w:sz w:val="28"/>
          <w:szCs w:val="28"/>
        </w:rPr>
        <w:t xml:space="preserve">8. После истечения срока </w:t>
      </w:r>
      <w:r w:rsidR="000E7F47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F20A3B">
        <w:rPr>
          <w:rFonts w:ascii="Times New Roman" w:hAnsi="Times New Roman" w:cs="Times New Roman"/>
          <w:sz w:val="28"/>
          <w:szCs w:val="28"/>
        </w:rPr>
        <w:t xml:space="preserve">обсуждения проекта муниципальной программы, указанного в </w:t>
      </w:r>
      <w:hyperlink w:anchor="sub_205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Pr="00F20A3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23356E">
        <w:rPr>
          <w:rFonts w:ascii="Times New Roman" w:hAnsi="Times New Roman" w:cs="Times New Roman"/>
          <w:sz w:val="28"/>
          <w:szCs w:val="28"/>
        </w:rPr>
        <w:t xml:space="preserve">его Порядка,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bookmarkEnd w:id="9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поступивших замечаний и предложений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без изменений.</w:t>
      </w:r>
    </w:p>
    <w:p w:rsidR="00214A31" w:rsidRPr="0023356E" w:rsidRDefault="00F20A3B" w:rsidP="00214A31">
      <w:pPr>
        <w:rPr>
          <w:rFonts w:ascii="Times New Roman" w:hAnsi="Times New Roman" w:cs="Times New Roman"/>
          <w:sz w:val="28"/>
          <w:szCs w:val="28"/>
        </w:rPr>
      </w:pPr>
      <w:bookmarkStart w:id="10" w:name="sub_209"/>
      <w:r w:rsidRPr="0023356E">
        <w:rPr>
          <w:rFonts w:ascii="Times New Roman" w:hAnsi="Times New Roman" w:cs="Times New Roman"/>
          <w:sz w:val="28"/>
          <w:szCs w:val="28"/>
        </w:rPr>
        <w:t xml:space="preserve">9. В целях информирования представителей общественности об учете (отклонении) замечаний и предложений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таблица замечаний и предложений размещается на его официальном сайте не позднее чем через 7 рабочих дней после истечения срока </w:t>
      </w:r>
      <w:r w:rsidR="000E7F47">
        <w:rPr>
          <w:rFonts w:ascii="Times New Roman" w:hAnsi="Times New Roman" w:cs="Times New Roman"/>
          <w:sz w:val="28"/>
          <w:szCs w:val="28"/>
        </w:rPr>
        <w:t>общественного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обсуждения.</w:t>
      </w:r>
    </w:p>
    <w:tbl>
      <w:tblPr>
        <w:tblW w:w="0" w:type="auto"/>
        <w:tblInd w:w="108" w:type="dxa"/>
        <w:tblLook w:val="0000"/>
      </w:tblPr>
      <w:tblGrid>
        <w:gridCol w:w="6269"/>
        <w:gridCol w:w="3195"/>
      </w:tblGrid>
      <w:tr w:rsidR="00F20A3B" w:rsidRPr="00DA586D" w:rsidTr="00A97B51"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bookmarkEnd w:id="10"/>
          <w:p w:rsidR="004962EA" w:rsidRDefault="00796E26" w:rsidP="00594140">
            <w:pPr>
              <w:pStyle w:val="a6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214A31" w:rsidRPr="00214A3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496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0A3B" w:rsidRPr="00DA586D" w:rsidRDefault="00796E26" w:rsidP="00796E26">
            <w:pPr>
              <w:pStyle w:val="a6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                                                         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F20A3B" w:rsidRPr="00DA586D" w:rsidRDefault="00F20A3B" w:rsidP="003E679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A3B" w:rsidRPr="00DA586D" w:rsidRDefault="00214A31" w:rsidP="003E679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2"/>
      </w:tblGrid>
      <w:tr w:rsidR="00837B87" w:rsidTr="00594140">
        <w:tc>
          <w:tcPr>
            <w:tcW w:w="5778" w:type="dxa"/>
          </w:tcPr>
          <w:p w:rsidR="00837B87" w:rsidRDefault="00837B87" w:rsidP="00837B87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792" w:type="dxa"/>
          </w:tcPr>
          <w:p w:rsidR="00837B87" w:rsidRDefault="00837B87" w:rsidP="00837B87">
            <w:pPr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Порядку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проведения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общественного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обсуждения проектов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муниципальных программ</w:t>
            </w:r>
            <w:r w:rsidR="00796E2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  <w:proofErr w:type="gramEnd"/>
            <w:r w:rsidR="00796E2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14A3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 w:rsidR="00796E2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594140" w:rsidRDefault="00594140" w:rsidP="00796E26">
            <w:pPr>
              <w:ind w:left="-108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Темрюкск</w:t>
            </w:r>
            <w:r w:rsidR="00796E2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796E26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</w:tc>
      </w:tr>
    </w:tbl>
    <w:p w:rsidR="00837B87" w:rsidRDefault="00837B87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0A65E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5E1" w:rsidRPr="000A65E1" w:rsidRDefault="000A65E1" w:rsidP="000A65E1"/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A97B5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Темрюкский район 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37B87" w:rsidRPr="00837B87" w:rsidRDefault="00837B87" w:rsidP="00837B87">
      <w:pPr>
        <w:rPr>
          <w:rFonts w:ascii="Times New Roman" w:hAnsi="Times New Roman" w:cs="Times New Roman"/>
          <w:sz w:val="28"/>
          <w:szCs w:val="28"/>
        </w:rPr>
      </w:pPr>
    </w:p>
    <w:p w:rsidR="000A65E1" w:rsidRDefault="003E6792" w:rsidP="00F20A3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14A31" w:rsidRPr="00214A3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A6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5E1" w:rsidRPr="00837B87" w:rsidRDefault="003E6792" w:rsidP="00F20A3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0A6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14A31">
        <w:rPr>
          <w:rFonts w:ascii="Times New Roman" w:hAnsi="Times New Roman" w:cs="Times New Roman"/>
          <w:sz w:val="28"/>
          <w:szCs w:val="28"/>
        </w:rPr>
        <w:t>П.К.Хаджиди</w:t>
      </w:r>
    </w:p>
    <w:sectPr w:rsidR="000A65E1" w:rsidRPr="00837B87" w:rsidSect="00214A31">
      <w:headerReference w:type="default" r:id="rId7"/>
      <w:pgSz w:w="11906" w:h="16838"/>
      <w:pgMar w:top="68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FA" w:rsidRDefault="004010FA" w:rsidP="00C21CD0">
      <w:r>
        <w:separator/>
      </w:r>
    </w:p>
  </w:endnote>
  <w:endnote w:type="continuationSeparator" w:id="0">
    <w:p w:rsidR="004010FA" w:rsidRDefault="004010FA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FA" w:rsidRDefault="004010FA" w:rsidP="00C21CD0">
      <w:r>
        <w:separator/>
      </w:r>
    </w:p>
  </w:footnote>
  <w:footnote w:type="continuationSeparator" w:id="0">
    <w:p w:rsidR="004010FA" w:rsidRDefault="004010FA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3212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E6792" w:rsidRPr="00C21CD0" w:rsidRDefault="00483C3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E6792" w:rsidRPr="00C2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4A3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E6792" w:rsidRDefault="003E679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A3B"/>
    <w:rsid w:val="00077A20"/>
    <w:rsid w:val="000A65E1"/>
    <w:rsid w:val="000E7F47"/>
    <w:rsid w:val="00200A98"/>
    <w:rsid w:val="00214A31"/>
    <w:rsid w:val="00353537"/>
    <w:rsid w:val="003C1618"/>
    <w:rsid w:val="003E6792"/>
    <w:rsid w:val="004010FA"/>
    <w:rsid w:val="00483C38"/>
    <w:rsid w:val="004962EA"/>
    <w:rsid w:val="004F5442"/>
    <w:rsid w:val="00574042"/>
    <w:rsid w:val="00594140"/>
    <w:rsid w:val="00607AF0"/>
    <w:rsid w:val="0067349E"/>
    <w:rsid w:val="00674484"/>
    <w:rsid w:val="00796E26"/>
    <w:rsid w:val="0080363F"/>
    <w:rsid w:val="00837B87"/>
    <w:rsid w:val="0099668C"/>
    <w:rsid w:val="00A20070"/>
    <w:rsid w:val="00A32F69"/>
    <w:rsid w:val="00A97B51"/>
    <w:rsid w:val="00C00894"/>
    <w:rsid w:val="00C21CD0"/>
    <w:rsid w:val="00CC1649"/>
    <w:rsid w:val="00D6264A"/>
    <w:rsid w:val="00D96C02"/>
    <w:rsid w:val="00F20A3B"/>
    <w:rsid w:val="00F90656"/>
    <w:rsid w:val="00F9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24</cp:revision>
  <cp:lastPrinted>2015-10-30T12:34:00Z</cp:lastPrinted>
  <dcterms:created xsi:type="dcterms:W3CDTF">2014-07-17T06:25:00Z</dcterms:created>
  <dcterms:modified xsi:type="dcterms:W3CDTF">2017-10-04T10:30:00Z</dcterms:modified>
</cp:coreProperties>
</file>