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7A00F9" w:rsidRPr="003942E3" w:rsidTr="00511F85">
        <w:tc>
          <w:tcPr>
            <w:tcW w:w="3794" w:type="dxa"/>
          </w:tcPr>
          <w:p w:rsidR="007A00F9" w:rsidRPr="00511F85" w:rsidRDefault="007A00F9" w:rsidP="00511F85">
            <w:pPr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</w:tcPr>
          <w:p w:rsidR="007A00F9" w:rsidRPr="00511F85" w:rsidRDefault="007A00F9" w:rsidP="00511F8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>ПРИЛОЖЕНИЕ № 7</w:t>
            </w:r>
          </w:p>
          <w:p w:rsidR="007A00F9" w:rsidRPr="00511F85" w:rsidRDefault="007A00F9" w:rsidP="00511F8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511F85">
              <w:rPr>
                <w:sz w:val="28"/>
                <w:szCs w:val="28"/>
              </w:rPr>
              <w:t>к административному регламенту</w:t>
            </w:r>
          </w:p>
          <w:p w:rsidR="007A00F9" w:rsidRPr="003942E3" w:rsidRDefault="007A00F9" w:rsidP="00511F85">
            <w:pPr>
              <w:pStyle w:val="NoSpacing"/>
              <w:tabs>
                <w:tab w:val="left" w:pos="993"/>
              </w:tabs>
              <w:jc w:val="center"/>
            </w:pPr>
            <w:r w:rsidRPr="00511F85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7A00F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A00F9" w:rsidRPr="00BF02C9" w:rsidRDefault="007A00F9" w:rsidP="00BF3606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F02C9">
        <w:rPr>
          <w:b/>
          <w:bCs/>
          <w:sz w:val="28"/>
          <w:szCs w:val="28"/>
        </w:rPr>
        <w:t>БЛОК-СХЕМА</w:t>
      </w:r>
    </w:p>
    <w:p w:rsidR="007A00F9" w:rsidRPr="00BF02C9" w:rsidRDefault="007A00F9" w:rsidP="00BF3606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02C9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BF02C9">
        <w:rPr>
          <w:rFonts w:ascii="Times New Roman" w:hAnsi="Times New Roman" w:cs="Times New Roman"/>
          <w:sz w:val="28"/>
          <w:szCs w:val="28"/>
        </w:rPr>
        <w:t>муниципальной услуги «Выдача специального разрешения на движение по автомобильным дорогам местного значения транспортн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BF02C9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2C9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BF02C9">
        <w:rPr>
          <w:rFonts w:ascii="Times New Roman" w:hAnsi="Times New Roman" w:cs="Times New Roman"/>
          <w:sz w:val="28"/>
          <w:szCs w:val="28"/>
        </w:rPr>
        <w:t>перевозки опасных, тяжеловесных и (или) крупногабаритных грузов»</w:t>
      </w:r>
    </w:p>
    <w:p w:rsidR="007A00F9" w:rsidRPr="00BF02C9" w:rsidRDefault="007A00F9" w:rsidP="00BF3606">
      <w:pPr>
        <w:tabs>
          <w:tab w:val="left" w:pos="993"/>
        </w:tabs>
        <w:rPr>
          <w:sz w:val="28"/>
          <w:szCs w:val="28"/>
        </w:rPr>
      </w:pPr>
    </w:p>
    <w:p w:rsidR="007A00F9" w:rsidRDefault="007A00F9" w:rsidP="00BF3606">
      <w:pPr>
        <w:tabs>
          <w:tab w:val="left" w:pos="993"/>
        </w:tabs>
        <w:rPr>
          <w:bCs/>
        </w:rPr>
      </w:pPr>
      <w:r>
        <w:rPr>
          <w:noProof/>
        </w:rPr>
      </w:r>
      <w:r w:rsidRPr="000849AE">
        <w:rPr>
          <w:bCs/>
          <w:noProof/>
        </w:rPr>
        <w:pict>
          <v:group id="Полотно 32" o:spid="_x0000_s1026" editas="canvas" style="width:500.85pt;height:456.6pt;mso-position-horizontal-relative:char;mso-position-vertical-relative:line" coordsize="63607,57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3607;height:57988;visibility:visible">
              <v:fill o:detectmouseclick="t"/>
              <v:path o:connecttype="none"/>
            </v:shape>
            <v:rect id="Rectangle 4" o:spid="_x0000_s1028" style="position:absolute;left:39850;top:5366;width:21459;height:49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8bsIA&#10;AADaAAAADwAAAGRycy9kb3ducmV2LnhtbERPTWsCMRC9C/0PYQq9iGYtUmQ1iqgV9SDUevA4bKab&#10;rZvJukl19dcboeBpeLzPGU0aW4oz1b5wrKDXTUAQZ04XnCvYf392BiB8QNZYOiYFV/IwGb+0Rphq&#10;d+EvOu9CLmII+xQVmBCqVEqfGbLou64ijtyPqy2GCOtc6hovMdyW8j1JPqTFgmODwYpmhrLj7s8q&#10;2MxDP1/e1ofF76C9Pp22fa+NU+rttZkOQQRqwlP8717pOB8erzyu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dzxuwgAAANoAAAAPAAAAAAAAAAAAAAAAAJgCAABkcnMvZG93&#10;bnJldi54bWxQSwUGAAAAAAQABAD1AAAAhwMAAAAA&#10;">
              <v:textbox inset="5.76pt,2.88pt,5.76pt,2.88pt">
                <w:txbxContent>
                  <w:p w:rsidR="007A00F9" w:rsidRPr="009A1F4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Отсутствие оснований для отказа в приеме документов</w:t>
                    </w:r>
                  </w:p>
                </w:txbxContent>
              </v:textbox>
            </v:rect>
            <v:rect id="Rectangle 5" o:spid="_x0000_s1029" style="position:absolute;left:25665;top:4982;width:11494;height:70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74CF8"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574CF8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(в тот же день)</w:t>
                    </w:r>
                  </w:p>
                </w:txbxContent>
              </v:textbox>
            </v:rect>
            <v:rect id="Rectangle 6" o:spid="_x0000_s1030" style="position:absolute;left:8315;top:13375;width:28041;height:55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HgsUA&#10;AADaAAAADwAAAGRycy9kb3ducmV2LnhtbESPT2sCMRTE7wW/Q3iCl1Kz/kFkNYqoLdpDobYHj4/N&#10;c7O6eVk3qW799E1B8DjMzG+Y6byxpbhQ7QvHCnrdBARx5nTBuYLvr9eXMQgfkDWWjknBL3mYz1pP&#10;U0y1u/InXXYhFxHCPkUFJoQqldJnhiz6rquIo3dwtcUQZZ1LXeM1wm0p+0kykhYLjgsGK1oayk67&#10;H6vgfRWG+dttu18fx8/b8/lj6LVxSnXazWICIlATHuF7e6MVDOD/Sr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QeCxQAAANoAAAAPAAAAAAAAAAAAAAAAAJgCAABkcnMv&#10;ZG93bnJldi54bWxQSwUGAAAAAAQABAD1AAAAigMAAAAA&#10;">
              <v:textbox inset="5.76pt,2.88pt,5.76pt,2.88pt"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(10 календарных дней- категории 1, 30 календарных дней -категории 2, 6 календарных дней –опасных) </w:t>
                    </w:r>
                  </w:p>
                </w:txbxContent>
              </v:textbox>
            </v:rect>
            <v:oval id="Oval 7" o:spid="_x0000_s1031" style="position:absolute;top:5269;width:22870;height:6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B6165B">
                      <w:rPr>
                        <w:color w:val="000000"/>
                        <w:sz w:val="18"/>
                        <w:szCs w:val="18"/>
                      </w:rPr>
                      <w:t xml:space="preserve">Отказ в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приеме документов  при наличии оснований для отказа </w:t>
                    </w:r>
                  </w:p>
                  <w:p w:rsidR="007A00F9" w:rsidRPr="00B6165B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(в тот же день)</w:t>
                    </w:r>
                  </w:p>
                  <w:p w:rsidR="007A00F9" w:rsidRDefault="007A00F9" w:rsidP="00BF3606"/>
                </w:txbxContent>
              </v:textbox>
            </v:oval>
            <v:oval id="Oval 8" o:spid="_x0000_s1032" style="position:absolute;left:39927;top:11991;width:23059;height:6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>
              <v:textbox>
                <w:txbxContent>
                  <w:p w:rsidR="007A00F9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Передача документов из МФЦ в Отдел</w:t>
                    </w:r>
                  </w:p>
                  <w:p w:rsidR="007A00F9" w:rsidRPr="00975510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 в тот же день)</w:t>
                    </w:r>
                  </w:p>
                </w:txbxContent>
              </v:textbox>
            </v:oval>
            <v:rect id="Rectangle 9" o:spid="_x0000_s1033" style="position:absolute;left:1187;top:21244;width:34435;height:7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Для крупногабаритных и (или) тяжеловесных грузов: </w:t>
                    </w:r>
                    <w:r w:rsidRPr="006560AE">
                      <w:rPr>
                        <w:sz w:val="18"/>
                        <w:szCs w:val="18"/>
                      </w:rPr>
                      <w:t>Расчет платы за перевозку тяжеловесных</w:t>
                    </w:r>
                    <w:r>
                      <w:rPr>
                        <w:sz w:val="18"/>
                        <w:szCs w:val="18"/>
                      </w:rPr>
                      <w:t xml:space="preserve">, крупногабаритных </w:t>
                    </w:r>
                    <w:r w:rsidRPr="006560AE">
                      <w:rPr>
                        <w:sz w:val="18"/>
                        <w:szCs w:val="18"/>
                      </w:rPr>
                      <w:t xml:space="preserve">грузов по автомобильным дорогам общего пользования </w:t>
                    </w:r>
                    <w:r>
                      <w:rPr>
                        <w:sz w:val="18"/>
                        <w:szCs w:val="18"/>
                      </w:rPr>
                      <w:t>местного значения и передача в МФЦ извещения  для выдачи заявителю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( 3 календарных дня)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Rectangle 10" o:spid="_x0000_s1034" style="position:absolute;left:11746;top:251;width:42519;height:3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BgcUA&#10;AADaAAAADwAAAGRycy9kb3ducmV2LnhtbESPQWsCMRSE7wX/Q3iCl1KziqisRhG1RXso1Pbg8bF5&#10;blY3L+sm1bW/vikIHoeZ+YaZzhtbigvVvnCsoNdNQBBnThecK/j+en0Zg/ABWWPpmBTcyMN81nqa&#10;YqrdlT/psgu5iBD2KSowIVSplD4zZNF3XUUcvYOrLYYo61zqGq8RbkvZT5KhtFhwXDBY0dJQdtr9&#10;WAXvqzDI3363+/Vx/Lw9nz8GXhunVKfdLCYgAjXhEb63N1rBCP6vxBs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0gGBxQAAANoAAAAPAAAAAAAAAAAAAAAAAJgCAABkcnMv&#10;ZG93bnJldi54bWxQSwUGAAAAAAQABAD1AAAAigMAAAAA&#10;">
              <v:textbox inset="5.76pt,2.88pt,5.76pt,2.88pt"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560AE">
                      <w:rPr>
                        <w:sz w:val="20"/>
                        <w:szCs w:val="20"/>
                      </w:rPr>
                      <w:t xml:space="preserve">Прием и регистрация документов </w:t>
                    </w:r>
                    <w:r>
                      <w:rPr>
                        <w:sz w:val="20"/>
                        <w:szCs w:val="20"/>
                      </w:rPr>
                      <w:t xml:space="preserve">в МФЦ </w:t>
                    </w:r>
                    <w:r w:rsidRPr="006560AE">
                      <w:rPr>
                        <w:sz w:val="20"/>
                        <w:szCs w:val="20"/>
                      </w:rPr>
                      <w:t>(1 день)</w:t>
                    </w:r>
                  </w:p>
                </w:txbxContent>
              </v:textbox>
            </v:rect>
            <v:rect id="Rectangle 11" o:spid="_x0000_s1035" style="position:absolute;left:7239;top:46604;width:21843;height:37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>Подготовка проекта</w:t>
                    </w:r>
                    <w:r>
                      <w:rPr>
                        <w:sz w:val="18"/>
                        <w:szCs w:val="18"/>
                      </w:rPr>
                      <w:t xml:space="preserve"> специального</w:t>
                    </w:r>
                    <w:r w:rsidRPr="00E53139">
                      <w:rPr>
                        <w:sz w:val="18"/>
                        <w:szCs w:val="18"/>
                      </w:rPr>
                      <w:t xml:space="preserve"> разрешения (1</w:t>
                    </w:r>
                    <w:r>
                      <w:rPr>
                        <w:sz w:val="18"/>
                        <w:szCs w:val="18"/>
                      </w:rPr>
                      <w:t>календарный день</w:t>
                    </w:r>
                    <w:r w:rsidRPr="00E53139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ect>
            <v:rect id="Rectangle 12" o:spid="_x0000_s1036" style="position:absolute;left:41687;top:35849;width:18965;height:5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<v:textbox>
                <w:txbxContent>
                  <w:p w:rsidR="007A00F9" w:rsidRPr="00A50B87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 наличии оснований для отказа в предоставлении муниципальной услуги</w:t>
                    </w:r>
                  </w:p>
                </w:txbxContent>
              </v:textbox>
            </v:rect>
            <v:oval id="Oval 13" o:spid="_x0000_s1037" style="position:absolute;left:38634;top:43145;width:22018;height:58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bookmarkStart w:id="0" w:name="_GoBack"/>
                    <w:r>
                      <w:rPr>
                        <w:color w:val="000000"/>
                        <w:sz w:val="18"/>
                        <w:szCs w:val="18"/>
                      </w:rPr>
                      <w:t>Выдача Уведомления (1 календарный день)</w:t>
                    </w:r>
                  </w:p>
                  <w:bookmarkEnd w:id="0"/>
                  <w:p w:rsidR="007A00F9" w:rsidRDefault="007A00F9" w:rsidP="00BF3606"/>
                </w:txbxContent>
              </v:textbox>
            </v:oval>
            <v:line id="Line 14" o:spid="_x0000_s1038" style="position:absolute;flip:x;visibility:visible" from="21829,18945" to="23010,21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<v:stroke endarrow="block"/>
            </v:line>
            <v:line id="Line 15" o:spid="_x0000_s1039" style="position:absolute;visibility:visible" from="29082,41209" to="38634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16" o:spid="_x0000_s1040" style="position:absolute;visibility:visible" from="13262,44326" to="13269,46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17" o:spid="_x0000_s1041" style="position:absolute;visibility:visible" from="18754,50371" to="18768,52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line id="Line 18" o:spid="_x0000_s1042" style="position:absolute;visibility:visible" from="51058,10314" to="51351,11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<v:stroke endarrow="block"/>
            </v:line>
            <v:line id="Line 19" o:spid="_x0000_s1043" style="position:absolute;visibility:visible" from="31472,3361" to="31472,5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stroke endarrow="block"/>
            </v:line>
            <v:line id="Line 20" o:spid="_x0000_s1044" style="position:absolute;visibility:visible" from="37159,8134" to="39927,8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line id="Line 21" o:spid="_x0000_s1045" style="position:absolute;flip:x;visibility:visible" from="49353,41209" to="51058,4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<v:stroke endarrow="block"/>
            </v:line>
            <v:line id="Line 22" o:spid="_x0000_s1046" style="position:absolute;flip:x;visibility:visible" from="17315,28574" to="17343,30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line id="Line 23" o:spid="_x0000_s1047" style="position:absolute;visibility:visible" from="15449,35744" to="15484,38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<v:stroke endarrow="block"/>
            </v:line>
            <v:line id="Line 24" o:spid="_x0000_s1048" style="position:absolute;flip:x;visibility:visible" from="23003,8896" to="25665,8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<v:stroke endarrow="block"/>
            </v:line>
            <v:shape id="Freeform 25" o:spid="_x0000_s1049" style="position:absolute;left:36349;top:15360;width:3578;height:454;flip:y;visibility:visible;mso-wrap-style:square;v-text-anchor:top" coordsize="66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OBsQA&#10;AADbAAAADwAAAGRycy9kb3ducmV2LnhtbESPQWvCQBSE70L/w/IEL6Kb5iAldRUtFAqC1ETs9Zl9&#10;ZoPZt2l21fTfu0LB4zAz3zDzZW8bcaXO144VvE4TEMSl0zVXCvbF5+QNhA/IGhvHpOCPPCwXL4M5&#10;ZtrdeEfXPFQiQthnqMCE0GZS+tKQRT91LXH0Tq6zGKLsKqk7vEW4bWSaJDNpsea4YLClD0PlOb9Y&#10;BXZT2J98vW0My8P3eHY8/xa7vVKjYb96BxGoD8/wf/tL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TgbEAAAA2wAAAA8AAAAAAAAAAAAAAAAAmAIAAGRycy9k&#10;b3ducmV2LnhtbFBLBQYAAAAABAAEAPUAAACJAwAAAAA=&#10;" path="m660,4l120,,,e" filled="f">
              <v:stroke endarrow="block"/>
              <v:path arrowok="t" o:connecttype="custom" o:connectlocs="357764,45423;65048,0;0,0" o:connectangles="0,0,0"/>
            </v:shape>
            <v:line id="Line 26" o:spid="_x0000_s1050" style="position:absolute;visibility:visible" from="34700,18945" to="37159,21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<v:stroke endarrow="block"/>
            </v:line>
            <v:rect id="Rectangle 27" o:spid="_x0000_s1051" style="position:absolute;left:37159;top:18945;width:24150;height:5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8"/>
                        <w:szCs w:val="18"/>
                      </w:rPr>
                      <w:t>Для опасных грузов: Направление владельцам автомобильных дорог заявки на согласование выдачи разрешения (3 календарных дня)</w:t>
                    </w:r>
                  </w:p>
                  <w:p w:rsidR="007A00F9" w:rsidRPr="006560AE" w:rsidRDefault="007A00F9" w:rsidP="00BF360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line id="Line 28" o:spid="_x0000_s1052" style="position:absolute;flip:x;visibility:visible" from="51058,24836" to="51225,2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<v:stroke endarrow="block"/>
            </v:line>
            <v:rect id="Rectangle 29" o:spid="_x0000_s1053" style="position:absolute;left:37998;top:27009;width:21249;height:50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<v:textbox>
                <w:txbxContent>
                  <w:p w:rsidR="007A00F9" w:rsidRPr="00145ADC" w:rsidRDefault="007A00F9" w:rsidP="00BF36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Принятие решения</w:t>
                    </w:r>
                    <w:r w:rsidRPr="00145ADC">
                      <w:rPr>
                        <w:sz w:val="20"/>
                        <w:szCs w:val="20"/>
                      </w:rPr>
                      <w:t xml:space="preserve"> о выдаче Разрешения или </w:t>
                    </w:r>
                    <w:r>
                      <w:rPr>
                        <w:sz w:val="20"/>
                        <w:szCs w:val="20"/>
                      </w:rPr>
                      <w:t>Уведомления                                          (2 календарных дня)</w:t>
                    </w:r>
                  </w:p>
                </w:txbxContent>
              </v:textbox>
            </v:rect>
            <v:line id="Line 30" o:spid="_x0000_s1054" style="position:absolute;visibility:visible" from="51225,32075" to="51351,35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<v:stroke endarrow="block"/>
            </v:line>
            <v:line id="Line 31" o:spid="_x0000_s1055" style="position:absolute;flip:x;visibility:visible" from="29082,32075" to="41024,48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oval id="Oval 32" o:spid="_x0000_s1056" style="position:absolute;left:7239;top:52670;width:22304;height:48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PdM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i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nPdMMAAADbAAAADwAAAAAAAAAAAAAAAACYAgAAZHJzL2Rv&#10;d25yZXYueG1sUEsFBgAAAAAEAAQA9QAAAIgDAAAAAA==&#10;">
              <v:textbox>
                <w:txbxContent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60AE">
                      <w:rPr>
                        <w:color w:val="000000"/>
                        <w:sz w:val="18"/>
                        <w:szCs w:val="18"/>
                      </w:rPr>
                      <w:t xml:space="preserve">Выдача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Р</w:t>
                    </w:r>
                    <w:r w:rsidRPr="006560AE">
                      <w:rPr>
                        <w:color w:val="000000"/>
                        <w:sz w:val="18"/>
                        <w:szCs w:val="18"/>
                      </w:rPr>
                      <w:t>азрешения (1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календарный день )</w:t>
                    </w:r>
                  </w:p>
                  <w:p w:rsidR="007A00F9" w:rsidRPr="006560AE" w:rsidRDefault="007A00F9" w:rsidP="00BF360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rect id="Rectangle 33" o:spid="_x0000_s1057" style="position:absolute;top:30992;width:37453;height:4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<v:textbox>
                <w:txbxContent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цен</w:t>
                    </w:r>
                    <w:r>
                      <w:rPr>
                        <w:sz w:val="18"/>
                        <w:szCs w:val="18"/>
                      </w:rPr>
                      <w:t>ка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и согласование </w:t>
                    </w:r>
                    <w:r w:rsidRPr="009A0D76">
                      <w:rPr>
                        <w:sz w:val="18"/>
                        <w:szCs w:val="18"/>
                      </w:rPr>
                      <w:t>выбранного заявителем маршрута перев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зки тяжеловесных и   (или) крупногабаритных грузов</w:t>
                    </w:r>
                    <w:r>
                      <w:rPr>
                        <w:sz w:val="18"/>
                        <w:szCs w:val="18"/>
                      </w:rPr>
                      <w:t>, рассмотрение документов</w:t>
                    </w:r>
                    <w:r w:rsidRPr="009A0D76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7A00F9" w:rsidRPr="009A0D76" w:rsidRDefault="007A00F9" w:rsidP="00BF3606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Rectangle 34" o:spid="_x0000_s1058" style="position:absolute;top:38232;width:29082;height:60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<v:textbox>
                <w:txbxContent>
                  <w:p w:rsidR="007A00F9" w:rsidRPr="00E53139" w:rsidRDefault="007A00F9" w:rsidP="00BF360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 xml:space="preserve">Оплата заявителем и предоставление </w:t>
                    </w:r>
                    <w:r>
                      <w:rPr>
                        <w:sz w:val="18"/>
                        <w:szCs w:val="18"/>
                      </w:rPr>
                      <w:t xml:space="preserve">в МФЦ </w:t>
                    </w:r>
                    <w:r w:rsidRPr="00E53139">
                      <w:rPr>
                        <w:sz w:val="18"/>
                        <w:szCs w:val="18"/>
                      </w:rPr>
                      <w:t>платежного п</w:t>
                    </w:r>
                    <w:r>
                      <w:rPr>
                        <w:sz w:val="18"/>
                        <w:szCs w:val="18"/>
                      </w:rPr>
                      <w:t>оручения об оплате суммы в счет возмещения</w:t>
                    </w:r>
                    <w:r w:rsidRPr="00E53139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  (5 календарных дней с момента получения   заявителем извещения)</w:t>
                    </w:r>
                  </w:p>
                </w:txbxContent>
              </v:textbox>
            </v:rect>
            <w10:anchorlock/>
          </v:group>
        </w:pict>
      </w:r>
    </w:p>
    <w:p w:rsidR="007A00F9" w:rsidRDefault="007A00F9"/>
    <w:sectPr w:rsidR="007A00F9" w:rsidSect="00BF36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07"/>
    <w:rsid w:val="00060807"/>
    <w:rsid w:val="000849AE"/>
    <w:rsid w:val="00145ADC"/>
    <w:rsid w:val="002A72B9"/>
    <w:rsid w:val="00377667"/>
    <w:rsid w:val="003942E3"/>
    <w:rsid w:val="00511F85"/>
    <w:rsid w:val="00542129"/>
    <w:rsid w:val="00574CF8"/>
    <w:rsid w:val="006560AE"/>
    <w:rsid w:val="007A00F9"/>
    <w:rsid w:val="00975510"/>
    <w:rsid w:val="009A0D76"/>
    <w:rsid w:val="009A1F40"/>
    <w:rsid w:val="00A50B87"/>
    <w:rsid w:val="00B6165B"/>
    <w:rsid w:val="00B86C3D"/>
    <w:rsid w:val="00BF02C9"/>
    <w:rsid w:val="00BF3606"/>
    <w:rsid w:val="00E5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0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360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BF36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BF36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92</Words>
  <Characters>527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2015-02-09T07:26:00Z</cp:lastPrinted>
  <dcterms:created xsi:type="dcterms:W3CDTF">2015-02-09T07:18:00Z</dcterms:created>
  <dcterms:modified xsi:type="dcterms:W3CDTF">2015-10-26T07:32:00Z</dcterms:modified>
</cp:coreProperties>
</file>