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7C4E80" w:rsidP="00854C2F">
      <w:pPr>
        <w:contextualSpacing/>
        <w:jc w:val="center"/>
        <w:rPr>
          <w:b/>
          <w:bCs/>
          <w:sz w:val="28"/>
          <w:szCs w:val="28"/>
        </w:rPr>
      </w:pPr>
      <w:r w:rsidRPr="007C4E8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Pr="00D62DB2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C7DDB">
        <w:rPr>
          <w:sz w:val="28"/>
          <w:szCs w:val="28"/>
        </w:rPr>
        <w:t>30.07.2024 г.</w:t>
      </w:r>
      <w:r w:rsidR="000A34AB">
        <w:rPr>
          <w:sz w:val="28"/>
          <w:szCs w:val="28"/>
        </w:rPr>
        <w:t xml:space="preserve">         </w:t>
      </w:r>
      <w:r w:rsidR="001C3254">
        <w:rPr>
          <w:sz w:val="28"/>
          <w:szCs w:val="28"/>
        </w:rPr>
        <w:t xml:space="preserve">       </w:t>
      </w:r>
      <w:r w:rsidR="0011342C">
        <w:rPr>
          <w:sz w:val="28"/>
          <w:szCs w:val="28"/>
        </w:rPr>
        <w:t xml:space="preserve">                     </w:t>
      </w:r>
      <w:r w:rsidR="002C7DDB">
        <w:rPr>
          <w:sz w:val="28"/>
          <w:szCs w:val="28"/>
        </w:rPr>
        <w:t xml:space="preserve">                              </w:t>
      </w:r>
      <w:r w:rsidR="0011342C">
        <w:rPr>
          <w:sz w:val="28"/>
          <w:szCs w:val="28"/>
        </w:rPr>
        <w:t xml:space="preserve"> </w:t>
      </w:r>
      <w:r w:rsidR="00E1321B">
        <w:rPr>
          <w:sz w:val="28"/>
          <w:szCs w:val="28"/>
        </w:rPr>
        <w:t xml:space="preserve">                            </w:t>
      </w:r>
      <w:r w:rsidR="00EC56CA">
        <w:rPr>
          <w:sz w:val="28"/>
          <w:szCs w:val="28"/>
        </w:rPr>
        <w:t xml:space="preserve">№ </w:t>
      </w:r>
      <w:r w:rsidR="002C7DDB">
        <w:rPr>
          <w:sz w:val="28"/>
          <w:szCs w:val="28"/>
        </w:rPr>
        <w:t>168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Default="00D737E3" w:rsidP="00B6622B">
      <w:pPr>
        <w:ind w:right="282"/>
        <w:contextualSpacing/>
        <w:rPr>
          <w:sz w:val="28"/>
          <w:szCs w:val="28"/>
        </w:rPr>
      </w:pPr>
    </w:p>
    <w:p w:rsidR="00F914ED" w:rsidRPr="009C535F" w:rsidRDefault="00F914ED" w:rsidP="00F914ED">
      <w:pPr>
        <w:tabs>
          <w:tab w:val="left" w:pos="1276"/>
        </w:tabs>
        <w:ind w:left="1134" w:right="1133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</w:rPr>
        <w:t xml:space="preserve">Об утверждении </w:t>
      </w:r>
      <w:r w:rsidRPr="009C535F">
        <w:rPr>
          <w:b/>
          <w:sz w:val="28"/>
          <w:szCs w:val="28"/>
          <w:lang w:eastAsia="ar-SA"/>
        </w:rPr>
        <w:t>Порядка принятия решения о разработке, формировании, реализации и оценке эффективности ре</w:t>
      </w:r>
      <w:r>
        <w:rPr>
          <w:b/>
          <w:sz w:val="28"/>
          <w:szCs w:val="28"/>
          <w:lang w:eastAsia="ar-SA"/>
        </w:rPr>
        <w:t>ализации муниципальных программ Вышестеблиевского</w:t>
      </w:r>
      <w:r w:rsidRPr="009C535F">
        <w:rPr>
          <w:b/>
          <w:sz w:val="28"/>
          <w:szCs w:val="28"/>
          <w:lang w:eastAsia="ar-SA"/>
        </w:rPr>
        <w:t xml:space="preserve"> сельского поселения</w:t>
      </w:r>
    </w:p>
    <w:p w:rsidR="00F914ED" w:rsidRDefault="00F914ED" w:rsidP="00F914ED">
      <w:pPr>
        <w:ind w:firstLine="567"/>
        <w:jc w:val="center"/>
        <w:rPr>
          <w:b/>
          <w:sz w:val="28"/>
          <w:szCs w:val="28"/>
          <w:lang w:eastAsia="ar-SA"/>
        </w:rPr>
      </w:pPr>
      <w:r w:rsidRPr="009C535F">
        <w:rPr>
          <w:b/>
          <w:sz w:val="28"/>
          <w:szCs w:val="28"/>
          <w:lang w:eastAsia="ar-SA"/>
        </w:rPr>
        <w:t>Темрюкского района</w:t>
      </w:r>
    </w:p>
    <w:p w:rsidR="00F914ED" w:rsidRDefault="00F914ED" w:rsidP="00F914ED">
      <w:pPr>
        <w:ind w:firstLine="567"/>
        <w:jc w:val="center"/>
        <w:rPr>
          <w:sz w:val="24"/>
          <w:szCs w:val="24"/>
        </w:rPr>
      </w:pPr>
    </w:p>
    <w:p w:rsidR="00F914ED" w:rsidRPr="009C535F" w:rsidRDefault="00F914ED" w:rsidP="00F914E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C535F">
        <w:rPr>
          <w:sz w:val="28"/>
          <w:szCs w:val="28"/>
        </w:rPr>
        <w:t>В соответствии со статьей 179 Бюджетного кодекса 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законом Краснодарского края от 6 ноября 2015 года № 3267-КЗ «О стратегическом планировании в Краснодарском крае», постановлением главы администрации (губернатора) Краснодарского края от 8 мая 2014 года          № 430 «Об утверждении Порядка принятия решения о разработке</w:t>
      </w:r>
      <w:proofErr w:type="gramEnd"/>
      <w:r w:rsidRPr="009C535F">
        <w:rPr>
          <w:sz w:val="28"/>
          <w:szCs w:val="28"/>
        </w:rPr>
        <w:t xml:space="preserve">, формирования, реализации и оценки эффективности реализации государственных программ Краснодарского края и о внесении изменений в некоторые нормативные правовые акты главы администрации (губернатора) Краснодарского края», </w:t>
      </w:r>
      <w:proofErr w:type="spellStart"/>
      <w:proofErr w:type="gramStart"/>
      <w:r w:rsidRPr="009C535F">
        <w:rPr>
          <w:sz w:val="28"/>
          <w:szCs w:val="28"/>
        </w:rPr>
        <w:t>п</w:t>
      </w:r>
      <w:proofErr w:type="spellEnd"/>
      <w:proofErr w:type="gramEnd"/>
      <w:r w:rsidRPr="009C535F">
        <w:rPr>
          <w:sz w:val="28"/>
          <w:szCs w:val="28"/>
        </w:rPr>
        <w:t xml:space="preserve"> о с т а </w:t>
      </w:r>
      <w:proofErr w:type="spellStart"/>
      <w:r w:rsidRPr="009C535F">
        <w:rPr>
          <w:sz w:val="28"/>
          <w:szCs w:val="28"/>
        </w:rPr>
        <w:t>н</w:t>
      </w:r>
      <w:proofErr w:type="spellEnd"/>
      <w:r w:rsidRPr="009C535F">
        <w:rPr>
          <w:sz w:val="28"/>
          <w:szCs w:val="28"/>
        </w:rPr>
        <w:t xml:space="preserve"> о в л я ю:</w:t>
      </w:r>
    </w:p>
    <w:p w:rsidR="00F914ED" w:rsidRPr="00F914ED" w:rsidRDefault="00F914ED" w:rsidP="00F914ED">
      <w:pPr>
        <w:tabs>
          <w:tab w:val="left" w:pos="1276"/>
        </w:tabs>
        <w:ind w:firstLine="709"/>
        <w:jc w:val="both"/>
        <w:rPr>
          <w:sz w:val="28"/>
          <w:szCs w:val="28"/>
          <w:lang w:eastAsia="ar-SA"/>
        </w:rPr>
      </w:pPr>
      <w:r w:rsidRPr="00F914ED">
        <w:rPr>
          <w:sz w:val="28"/>
          <w:szCs w:val="28"/>
        </w:rPr>
        <w:t xml:space="preserve">1. Утвердить </w:t>
      </w:r>
      <w:r w:rsidRPr="00F914ED">
        <w:rPr>
          <w:sz w:val="28"/>
          <w:szCs w:val="28"/>
          <w:lang w:eastAsia="ar-SA"/>
        </w:rPr>
        <w:t>Порядок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</w:t>
      </w:r>
      <w:r>
        <w:rPr>
          <w:sz w:val="28"/>
          <w:szCs w:val="28"/>
          <w:lang w:eastAsia="ar-SA"/>
        </w:rPr>
        <w:t xml:space="preserve"> </w:t>
      </w:r>
      <w:r w:rsidRPr="00F914ED">
        <w:rPr>
          <w:sz w:val="28"/>
          <w:szCs w:val="28"/>
          <w:lang w:eastAsia="ar-SA"/>
        </w:rPr>
        <w:t>Темрюкского района</w:t>
      </w:r>
      <w:r w:rsidRPr="00F914ED">
        <w:rPr>
          <w:sz w:val="28"/>
          <w:szCs w:val="28"/>
        </w:rPr>
        <w:t>.</w:t>
      </w:r>
    </w:p>
    <w:p w:rsidR="00F914ED" w:rsidRDefault="00F914ED" w:rsidP="00F914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24546C">
        <w:rPr>
          <w:sz w:val="28"/>
          <w:szCs w:val="28"/>
        </w:rPr>
        <w:t>14</w:t>
      </w:r>
      <w:r>
        <w:rPr>
          <w:sz w:val="28"/>
          <w:szCs w:val="28"/>
        </w:rPr>
        <w:t xml:space="preserve"> сентября 202</w:t>
      </w:r>
      <w:r w:rsidR="0024546C">
        <w:rPr>
          <w:sz w:val="28"/>
          <w:szCs w:val="28"/>
        </w:rPr>
        <w:t>2 года № 187</w:t>
      </w:r>
      <w:r>
        <w:rPr>
          <w:sz w:val="28"/>
          <w:szCs w:val="28"/>
        </w:rPr>
        <w:t xml:space="preserve"> «Об утверждении Порядка</w:t>
      </w:r>
      <w:r w:rsidRPr="009C535F">
        <w:rPr>
          <w:sz w:val="28"/>
          <w:szCs w:val="28"/>
        </w:rPr>
        <w:t xml:space="preserve"> принятия решения о разработке, формировании, реализации и оценке эффективности муниципальных программ </w:t>
      </w:r>
      <w:r>
        <w:rPr>
          <w:sz w:val="28"/>
          <w:szCs w:val="28"/>
        </w:rPr>
        <w:t>Вышестеблиевского</w:t>
      </w:r>
      <w:r w:rsidRPr="009C535F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Темрюкского района» считать утратившим силу.</w:t>
      </w:r>
    </w:p>
    <w:p w:rsidR="00DA694B" w:rsidRPr="00C562F8" w:rsidRDefault="00C562F8" w:rsidP="00C562F8">
      <w:pPr>
        <w:ind w:firstLine="709"/>
        <w:jc w:val="both"/>
        <w:rPr>
          <w:sz w:val="28"/>
        </w:rPr>
      </w:pPr>
      <w:r>
        <w:rPr>
          <w:sz w:val="28"/>
          <w:szCs w:val="28"/>
        </w:rPr>
        <w:t>3. Общему отделу 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«Интернет».</w:t>
      </w:r>
    </w:p>
    <w:p w:rsidR="009C535F" w:rsidRPr="009C535F" w:rsidRDefault="00C562F8" w:rsidP="00F914E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</w:t>
      </w:r>
      <w:r w:rsidR="009C535F" w:rsidRPr="009C535F">
        <w:rPr>
          <w:sz w:val="28"/>
          <w:szCs w:val="28"/>
        </w:rPr>
        <w:t xml:space="preserve">. </w:t>
      </w:r>
      <w:proofErr w:type="gramStart"/>
      <w:r w:rsidR="009C535F" w:rsidRPr="009C535F">
        <w:rPr>
          <w:sz w:val="28"/>
          <w:szCs w:val="28"/>
        </w:rPr>
        <w:t>Контроль за</w:t>
      </w:r>
      <w:proofErr w:type="gramEnd"/>
      <w:r w:rsidR="009C535F" w:rsidRPr="009C535F"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</w:t>
      </w:r>
      <w:r w:rsidR="009C535F">
        <w:rPr>
          <w:sz w:val="28"/>
          <w:szCs w:val="28"/>
        </w:rPr>
        <w:t>Вышестеблиевского</w:t>
      </w:r>
      <w:r w:rsidR="009C535F" w:rsidRPr="009C535F">
        <w:rPr>
          <w:sz w:val="28"/>
          <w:szCs w:val="28"/>
        </w:rPr>
        <w:t xml:space="preserve"> сельского поселения Темрюкского района </w:t>
      </w:r>
      <w:r w:rsidR="009C535F">
        <w:rPr>
          <w:sz w:val="28"/>
          <w:szCs w:val="28"/>
        </w:rPr>
        <w:t>А.</w:t>
      </w:r>
      <w:r w:rsidR="00E1321B">
        <w:rPr>
          <w:sz w:val="28"/>
          <w:szCs w:val="28"/>
        </w:rPr>
        <w:t xml:space="preserve">В. </w:t>
      </w:r>
      <w:proofErr w:type="spellStart"/>
      <w:r w:rsidR="00E1321B">
        <w:rPr>
          <w:sz w:val="28"/>
          <w:szCs w:val="28"/>
        </w:rPr>
        <w:t>Нечай</w:t>
      </w:r>
      <w:proofErr w:type="spellEnd"/>
      <w:r w:rsidR="009C535F" w:rsidRPr="009C535F">
        <w:rPr>
          <w:sz w:val="28"/>
          <w:szCs w:val="28"/>
        </w:rPr>
        <w:t>.</w:t>
      </w:r>
    </w:p>
    <w:p w:rsidR="00C562F8" w:rsidRDefault="00C562F8" w:rsidP="00F914ED">
      <w:pPr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9C535F" w:rsidRPr="009C535F" w:rsidRDefault="00C562F8" w:rsidP="00C562F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П</w:t>
      </w:r>
      <w:r w:rsidR="00F0565D" w:rsidRPr="009C535F">
        <w:rPr>
          <w:sz w:val="28"/>
          <w:szCs w:val="28"/>
        </w:rPr>
        <w:t xml:space="preserve">остановление </w:t>
      </w:r>
      <w:r>
        <w:rPr>
          <w:sz w:val="28"/>
          <w:szCs w:val="28"/>
        </w:rPr>
        <w:t xml:space="preserve">«Об утверждении Порядка </w:t>
      </w:r>
      <w:r w:rsidRPr="00F914ED">
        <w:rPr>
          <w:sz w:val="28"/>
          <w:szCs w:val="28"/>
          <w:lang w:eastAsia="ar-SA"/>
        </w:rPr>
        <w:t>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</w:t>
      </w:r>
      <w:r>
        <w:rPr>
          <w:sz w:val="28"/>
          <w:szCs w:val="28"/>
          <w:lang w:eastAsia="ar-SA"/>
        </w:rPr>
        <w:t xml:space="preserve"> </w:t>
      </w:r>
      <w:r w:rsidRPr="00F914ED">
        <w:rPr>
          <w:sz w:val="28"/>
          <w:szCs w:val="28"/>
          <w:lang w:eastAsia="ar-SA"/>
        </w:rPr>
        <w:t>Темрюкского района</w:t>
      </w:r>
      <w:r>
        <w:rPr>
          <w:sz w:val="28"/>
          <w:szCs w:val="28"/>
        </w:rPr>
        <w:t xml:space="preserve">» </w:t>
      </w:r>
      <w:r w:rsidR="009C535F" w:rsidRPr="009C535F">
        <w:rPr>
          <w:sz w:val="28"/>
          <w:szCs w:val="28"/>
        </w:rPr>
        <w:t>вступает в силу после его официального опубликования</w:t>
      </w:r>
      <w:r w:rsidR="00E0383F">
        <w:rPr>
          <w:sz w:val="28"/>
          <w:szCs w:val="28"/>
        </w:rPr>
        <w:t>.</w:t>
      </w:r>
    </w:p>
    <w:p w:rsidR="00D737E3" w:rsidRPr="009C535F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Pr="00F45CD8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</w:t>
      </w:r>
      <w:proofErr w:type="spellStart"/>
      <w:r w:rsidR="00140DF4">
        <w:rPr>
          <w:sz w:val="28"/>
          <w:szCs w:val="28"/>
        </w:rPr>
        <w:t>Хаджиди</w:t>
      </w:r>
      <w:proofErr w:type="spellEnd"/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CD8" w:rsidRDefault="00423CD8">
      <w:r>
        <w:separator/>
      </w:r>
    </w:p>
  </w:endnote>
  <w:endnote w:type="continuationSeparator" w:id="0">
    <w:p w:rsidR="00423CD8" w:rsidRDefault="0042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CD8" w:rsidRDefault="00423CD8">
      <w:r>
        <w:separator/>
      </w:r>
    </w:p>
  </w:footnote>
  <w:footnote w:type="continuationSeparator" w:id="0">
    <w:p w:rsidR="00423CD8" w:rsidRDefault="0042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4ECF"/>
    <w:rsid w:val="000054AA"/>
    <w:rsid w:val="00012CFD"/>
    <w:rsid w:val="00051EE9"/>
    <w:rsid w:val="000743DA"/>
    <w:rsid w:val="000765FA"/>
    <w:rsid w:val="000A2460"/>
    <w:rsid w:val="000A34AB"/>
    <w:rsid w:val="000A39E6"/>
    <w:rsid w:val="000D4D74"/>
    <w:rsid w:val="000E6141"/>
    <w:rsid w:val="001054D1"/>
    <w:rsid w:val="0011342C"/>
    <w:rsid w:val="00140DF4"/>
    <w:rsid w:val="001456EC"/>
    <w:rsid w:val="00171FEB"/>
    <w:rsid w:val="001733F7"/>
    <w:rsid w:val="001A1958"/>
    <w:rsid w:val="001A49E6"/>
    <w:rsid w:val="001C3254"/>
    <w:rsid w:val="001D0C87"/>
    <w:rsid w:val="001E47B7"/>
    <w:rsid w:val="001F2D4E"/>
    <w:rsid w:val="00211421"/>
    <w:rsid w:val="002375E6"/>
    <w:rsid w:val="0024546C"/>
    <w:rsid w:val="0024761B"/>
    <w:rsid w:val="00252198"/>
    <w:rsid w:val="0025604B"/>
    <w:rsid w:val="00257647"/>
    <w:rsid w:val="002635E9"/>
    <w:rsid w:val="00271A23"/>
    <w:rsid w:val="00273D88"/>
    <w:rsid w:val="002754AA"/>
    <w:rsid w:val="002A3679"/>
    <w:rsid w:val="002C4C88"/>
    <w:rsid w:val="002C7DDB"/>
    <w:rsid w:val="002D1192"/>
    <w:rsid w:val="002D1850"/>
    <w:rsid w:val="002D75FD"/>
    <w:rsid w:val="00304F87"/>
    <w:rsid w:val="00317E22"/>
    <w:rsid w:val="00320B17"/>
    <w:rsid w:val="00322448"/>
    <w:rsid w:val="0035717D"/>
    <w:rsid w:val="0037594E"/>
    <w:rsid w:val="003774CB"/>
    <w:rsid w:val="00381AFE"/>
    <w:rsid w:val="0038451D"/>
    <w:rsid w:val="003850CC"/>
    <w:rsid w:val="00391F01"/>
    <w:rsid w:val="003A0162"/>
    <w:rsid w:val="003A2D22"/>
    <w:rsid w:val="003D02ED"/>
    <w:rsid w:val="003D1845"/>
    <w:rsid w:val="003D3D56"/>
    <w:rsid w:val="003F7C6F"/>
    <w:rsid w:val="004053BA"/>
    <w:rsid w:val="00412C70"/>
    <w:rsid w:val="00414611"/>
    <w:rsid w:val="00423CD8"/>
    <w:rsid w:val="0042476A"/>
    <w:rsid w:val="0043185C"/>
    <w:rsid w:val="00433442"/>
    <w:rsid w:val="0043408E"/>
    <w:rsid w:val="004616E8"/>
    <w:rsid w:val="004D3509"/>
    <w:rsid w:val="004D6475"/>
    <w:rsid w:val="004E389B"/>
    <w:rsid w:val="004F7F6B"/>
    <w:rsid w:val="0050378A"/>
    <w:rsid w:val="00523C17"/>
    <w:rsid w:val="005268BF"/>
    <w:rsid w:val="00537381"/>
    <w:rsid w:val="005464AC"/>
    <w:rsid w:val="00553405"/>
    <w:rsid w:val="00560CD8"/>
    <w:rsid w:val="00567960"/>
    <w:rsid w:val="005706EB"/>
    <w:rsid w:val="005849D4"/>
    <w:rsid w:val="005866CF"/>
    <w:rsid w:val="00590781"/>
    <w:rsid w:val="005A7D50"/>
    <w:rsid w:val="005B3916"/>
    <w:rsid w:val="005B3DD3"/>
    <w:rsid w:val="005C050B"/>
    <w:rsid w:val="005F7ADA"/>
    <w:rsid w:val="00610B0E"/>
    <w:rsid w:val="0061106C"/>
    <w:rsid w:val="00611B09"/>
    <w:rsid w:val="00634506"/>
    <w:rsid w:val="00642773"/>
    <w:rsid w:val="00646266"/>
    <w:rsid w:val="006656C0"/>
    <w:rsid w:val="0067420A"/>
    <w:rsid w:val="006754AB"/>
    <w:rsid w:val="006B3341"/>
    <w:rsid w:val="006D074D"/>
    <w:rsid w:val="006D6AA3"/>
    <w:rsid w:val="006E2D3A"/>
    <w:rsid w:val="007000B6"/>
    <w:rsid w:val="00700928"/>
    <w:rsid w:val="0070395F"/>
    <w:rsid w:val="0073618A"/>
    <w:rsid w:val="007422EE"/>
    <w:rsid w:val="0077281C"/>
    <w:rsid w:val="007A11E1"/>
    <w:rsid w:val="007C3037"/>
    <w:rsid w:val="007C3C2E"/>
    <w:rsid w:val="007C4E80"/>
    <w:rsid w:val="007D30B8"/>
    <w:rsid w:val="007F502E"/>
    <w:rsid w:val="007F57B6"/>
    <w:rsid w:val="00834CA9"/>
    <w:rsid w:val="00841B38"/>
    <w:rsid w:val="008464F6"/>
    <w:rsid w:val="00854C2F"/>
    <w:rsid w:val="00861F72"/>
    <w:rsid w:val="00862786"/>
    <w:rsid w:val="00867CDF"/>
    <w:rsid w:val="008700A8"/>
    <w:rsid w:val="00892DD6"/>
    <w:rsid w:val="0089517B"/>
    <w:rsid w:val="008A2AF8"/>
    <w:rsid w:val="008A650D"/>
    <w:rsid w:val="008D0C1E"/>
    <w:rsid w:val="008E7000"/>
    <w:rsid w:val="0090123D"/>
    <w:rsid w:val="00910172"/>
    <w:rsid w:val="00916FCF"/>
    <w:rsid w:val="00947B8A"/>
    <w:rsid w:val="00962400"/>
    <w:rsid w:val="00972224"/>
    <w:rsid w:val="009728E2"/>
    <w:rsid w:val="00986400"/>
    <w:rsid w:val="009871B9"/>
    <w:rsid w:val="009C0C57"/>
    <w:rsid w:val="009C535F"/>
    <w:rsid w:val="009D38D7"/>
    <w:rsid w:val="009E33DE"/>
    <w:rsid w:val="009E5614"/>
    <w:rsid w:val="009F0956"/>
    <w:rsid w:val="00A301DC"/>
    <w:rsid w:val="00A6570E"/>
    <w:rsid w:val="00A82C0C"/>
    <w:rsid w:val="00A854BB"/>
    <w:rsid w:val="00AA5D5D"/>
    <w:rsid w:val="00AE38F1"/>
    <w:rsid w:val="00AF4402"/>
    <w:rsid w:val="00B00DC7"/>
    <w:rsid w:val="00B010E3"/>
    <w:rsid w:val="00B3035B"/>
    <w:rsid w:val="00B41025"/>
    <w:rsid w:val="00B6622B"/>
    <w:rsid w:val="00B8335B"/>
    <w:rsid w:val="00B83964"/>
    <w:rsid w:val="00B87161"/>
    <w:rsid w:val="00B87D02"/>
    <w:rsid w:val="00B963D5"/>
    <w:rsid w:val="00BC0415"/>
    <w:rsid w:val="00BE4C23"/>
    <w:rsid w:val="00BE6B31"/>
    <w:rsid w:val="00BE72C2"/>
    <w:rsid w:val="00C17046"/>
    <w:rsid w:val="00C37400"/>
    <w:rsid w:val="00C562F8"/>
    <w:rsid w:val="00C76F3A"/>
    <w:rsid w:val="00CA56DF"/>
    <w:rsid w:val="00CA7A46"/>
    <w:rsid w:val="00CA7EAE"/>
    <w:rsid w:val="00CD6D9A"/>
    <w:rsid w:val="00CF209F"/>
    <w:rsid w:val="00D1740E"/>
    <w:rsid w:val="00D25591"/>
    <w:rsid w:val="00D56910"/>
    <w:rsid w:val="00D62DB2"/>
    <w:rsid w:val="00D737E3"/>
    <w:rsid w:val="00D760A4"/>
    <w:rsid w:val="00D85DDE"/>
    <w:rsid w:val="00D8721F"/>
    <w:rsid w:val="00D90328"/>
    <w:rsid w:val="00D90DD3"/>
    <w:rsid w:val="00D9635A"/>
    <w:rsid w:val="00D97430"/>
    <w:rsid w:val="00DA526B"/>
    <w:rsid w:val="00DA694B"/>
    <w:rsid w:val="00DC7B5E"/>
    <w:rsid w:val="00DF6D32"/>
    <w:rsid w:val="00E0383F"/>
    <w:rsid w:val="00E11D4D"/>
    <w:rsid w:val="00E1321B"/>
    <w:rsid w:val="00E21002"/>
    <w:rsid w:val="00E55D4D"/>
    <w:rsid w:val="00E7559D"/>
    <w:rsid w:val="00E934F0"/>
    <w:rsid w:val="00EA0FD4"/>
    <w:rsid w:val="00EC4230"/>
    <w:rsid w:val="00EC56CA"/>
    <w:rsid w:val="00ED0063"/>
    <w:rsid w:val="00ED35C2"/>
    <w:rsid w:val="00ED732F"/>
    <w:rsid w:val="00F0565D"/>
    <w:rsid w:val="00F45CD8"/>
    <w:rsid w:val="00F475E5"/>
    <w:rsid w:val="00F55287"/>
    <w:rsid w:val="00F914ED"/>
    <w:rsid w:val="00FA215F"/>
    <w:rsid w:val="00FB3B7A"/>
    <w:rsid w:val="00FD44EE"/>
    <w:rsid w:val="00FE1505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uiPriority w:val="99"/>
    <w:rsid w:val="009C53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84534B-AB9C-40FF-B213-C2848229E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2</Pages>
  <Words>275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97</cp:revision>
  <cp:lastPrinted>2022-09-05T11:53:00Z</cp:lastPrinted>
  <dcterms:created xsi:type="dcterms:W3CDTF">2013-08-12T10:14:00Z</dcterms:created>
  <dcterms:modified xsi:type="dcterms:W3CDTF">2024-07-30T10:44:00Z</dcterms:modified>
</cp:coreProperties>
</file>