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C74F8">
        <w:rPr>
          <w:rFonts w:ascii="Times New Roman" w:hAnsi="Times New Roman" w:cs="Times New Roman"/>
          <w:sz w:val="28"/>
          <w:szCs w:val="28"/>
        </w:rPr>
        <w:t>7</w:t>
      </w:r>
    </w:p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361AEF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9D37BC" w:rsidRDefault="009D37BC" w:rsidP="00012E4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9D37BC" w:rsidRDefault="009D37BC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Pr="0064236D" w:rsidRDefault="009D37BC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Pr="0064236D" w:rsidRDefault="009D37BC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6D">
        <w:rPr>
          <w:rFonts w:ascii="Times New Roman" w:hAnsi="Times New Roman" w:cs="Times New Roman"/>
          <w:b/>
          <w:sz w:val="28"/>
          <w:szCs w:val="28"/>
        </w:rPr>
        <w:t>ПЛАН РЕАЛИЗАЦИИ МУНИЦИПАЛЬНОЙ ПРОГРАММЫ</w:t>
      </w:r>
    </w:p>
    <w:p w:rsidR="009D37BC" w:rsidRPr="0064236D" w:rsidRDefault="009D37BC" w:rsidP="00DB24A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6D">
        <w:rPr>
          <w:rFonts w:ascii="Times New Roman" w:hAnsi="Times New Roman" w:cs="Times New Roman"/>
          <w:b/>
          <w:sz w:val="28"/>
          <w:szCs w:val="28"/>
        </w:rPr>
        <w:t>«_</w:t>
      </w:r>
      <w:r>
        <w:rPr>
          <w:rFonts w:ascii="Times New Roman" w:hAnsi="Times New Roman" w:cs="Times New Roman"/>
          <w:b/>
          <w:sz w:val="28"/>
          <w:szCs w:val="28"/>
        </w:rPr>
        <w:t>_</w:t>
      </w:r>
      <w:r w:rsidRPr="0064236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64236D">
        <w:rPr>
          <w:rFonts w:ascii="Times New Roman" w:hAnsi="Times New Roman" w:cs="Times New Roman"/>
          <w:b/>
          <w:sz w:val="28"/>
          <w:szCs w:val="28"/>
        </w:rPr>
        <w:t>_____</w:t>
      </w:r>
      <w:r>
        <w:rPr>
          <w:rFonts w:ascii="Times New Roman" w:hAnsi="Times New Roman" w:cs="Times New Roman"/>
          <w:b/>
          <w:sz w:val="28"/>
          <w:szCs w:val="28"/>
        </w:rPr>
        <w:t>____________________</w:t>
      </w:r>
      <w:r w:rsidRPr="0064236D">
        <w:rPr>
          <w:rFonts w:ascii="Times New Roman" w:hAnsi="Times New Roman" w:cs="Times New Roman"/>
          <w:b/>
          <w:sz w:val="28"/>
          <w:szCs w:val="28"/>
        </w:rPr>
        <w:t>__________»</w:t>
      </w:r>
    </w:p>
    <w:p w:rsidR="009D37BC" w:rsidRPr="0064236D" w:rsidRDefault="009D37BC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6D">
        <w:rPr>
          <w:rFonts w:ascii="Times New Roman" w:hAnsi="Times New Roman" w:cs="Times New Roman"/>
          <w:b/>
          <w:sz w:val="28"/>
          <w:szCs w:val="28"/>
        </w:rPr>
        <w:t>на _____________ год</w:t>
      </w:r>
    </w:p>
    <w:p w:rsidR="009D37BC" w:rsidRPr="0064236D" w:rsidRDefault="009D37B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1965"/>
        <w:gridCol w:w="1291"/>
        <w:gridCol w:w="2061"/>
        <w:gridCol w:w="1857"/>
        <w:gridCol w:w="2056"/>
        <w:gridCol w:w="1033"/>
        <w:gridCol w:w="1038"/>
        <w:gridCol w:w="1048"/>
        <w:gridCol w:w="1049"/>
      </w:tblGrid>
      <w:tr w:rsidR="009D37BC" w:rsidRPr="0064236D" w:rsidTr="00A80EF1">
        <w:tc>
          <w:tcPr>
            <w:tcW w:w="1162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  <w:hyperlink w:anchor="P2253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965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мероприятия, контрольного события</w:t>
            </w:r>
          </w:p>
        </w:tc>
        <w:tc>
          <w:tcPr>
            <w:tcW w:w="1291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  <w:hyperlink w:anchor="P2254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2061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реализацию мероприятия, выполнение контрольного события </w:t>
            </w:r>
            <w:hyperlink w:anchor="P2260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1857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мероприятия, дата контрольного события </w:t>
            </w:r>
            <w:hyperlink w:anchor="P2261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2056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Код классификации расходов бюджета</w:t>
            </w:r>
          </w:p>
        </w:tc>
        <w:tc>
          <w:tcPr>
            <w:tcW w:w="4168" w:type="dxa"/>
            <w:gridSpan w:val="4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Поквартальное распределение прогноза кассовых выплат из бюджетов всех уровней, тыс. рублей </w:t>
            </w:r>
            <w:hyperlink w:anchor="P2261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&lt;5&gt;</w:t>
              </w:r>
            </w:hyperlink>
          </w:p>
        </w:tc>
      </w:tr>
      <w:tr w:rsidR="009D37BC" w:rsidRPr="0064236D" w:rsidTr="00A80EF1">
        <w:tc>
          <w:tcPr>
            <w:tcW w:w="1162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pStyle w:val="ConsPlusNormal"/>
              <w:jc w:val="center"/>
              <w:rPr>
                <w:szCs w:val="28"/>
              </w:rPr>
            </w:pPr>
            <w:r w:rsidRPr="00A80EF1">
              <w:rPr>
                <w:szCs w:val="28"/>
              </w:rPr>
              <w:t>I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pStyle w:val="ConsPlusNormal"/>
              <w:jc w:val="center"/>
              <w:rPr>
                <w:szCs w:val="28"/>
              </w:rPr>
            </w:pPr>
            <w:r w:rsidRPr="00A80EF1">
              <w:rPr>
                <w:szCs w:val="28"/>
              </w:rPr>
              <w:t>II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pStyle w:val="ConsPlusNormal"/>
              <w:jc w:val="center"/>
              <w:rPr>
                <w:szCs w:val="28"/>
              </w:rPr>
            </w:pPr>
            <w:r w:rsidRPr="00A80EF1">
              <w:rPr>
                <w:szCs w:val="28"/>
              </w:rPr>
              <w:t>III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pStyle w:val="ConsPlusNormal"/>
              <w:jc w:val="center"/>
              <w:rPr>
                <w:szCs w:val="28"/>
              </w:rPr>
            </w:pPr>
            <w:r w:rsidRPr="00A80EF1">
              <w:rPr>
                <w:szCs w:val="28"/>
              </w:rPr>
              <w:t>IV</w:t>
            </w:r>
          </w:p>
        </w:tc>
      </w:tr>
    </w:tbl>
    <w:p w:rsidR="009D37BC" w:rsidRPr="0064236D" w:rsidRDefault="009D37BC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1965"/>
        <w:gridCol w:w="1291"/>
        <w:gridCol w:w="2061"/>
        <w:gridCol w:w="1857"/>
        <w:gridCol w:w="2056"/>
        <w:gridCol w:w="1033"/>
        <w:gridCol w:w="1038"/>
        <w:gridCol w:w="1048"/>
        <w:gridCol w:w="1049"/>
      </w:tblGrid>
      <w:tr w:rsidR="009D37BC" w:rsidRPr="0064236D" w:rsidTr="00A80EF1">
        <w:trPr>
          <w:tblHeader/>
        </w:trPr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D37BC" w:rsidRPr="0064236D" w:rsidTr="00A80EF1">
        <w:trPr>
          <w:trHeight w:val="147"/>
        </w:trPr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98" w:type="dxa"/>
            <w:gridSpan w:val="9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1.1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2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</w:t>
            </w:r>
            <w:r w:rsidRPr="00A80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событие 1.1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……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………..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98" w:type="dxa"/>
            <w:gridSpan w:val="9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Подпрограмма № 1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Мероприятие № 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2.1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Мероприятие № 2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2.2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bookmarkStart w:id="0" w:name="_GoBack"/>
        <w:bookmarkEnd w:id="0"/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……………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4560" w:type="dxa"/>
            <w:gridSpan w:val="10"/>
          </w:tcPr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--------------------------------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bookmarkStart w:id="1" w:name="P2253"/>
            <w:bookmarkEnd w:id="1"/>
            <w:r w:rsidRPr="00A80EF1">
              <w:rPr>
                <w:szCs w:val="28"/>
              </w:rPr>
              <w:t>&lt;1&gt; Нумерация основного мероприятия, мероприятия подпрограммы должна соответствовать нумерации, указанной в муниципальной программе (подпрограмме).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bookmarkStart w:id="2" w:name="P2254"/>
            <w:bookmarkEnd w:id="2"/>
            <w:r w:rsidRPr="00A80EF1">
              <w:rPr>
                <w:szCs w:val="28"/>
              </w:rPr>
              <w:t>&lt;2&gt; Статус основного мероприятия, мероприятия подпрограммы должен соответствовать статусу, указанному в муниципальной программе (подпрограмме).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Контрольное событие отмечается в следующих случаях: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если контрольное событие включено в поэтапный план выполнения мероприятий, содержащий ежегодные индикаторы, обеспечивающий достижение установленных Указами Президента Российской Федерации от                                           7 мая 2012 года № 596 - 606 важнейших целевых показателей, присваивается статус «1»;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если контрольное событие отражает результат выполнения мероприятий федеральных, региональных проектов,  присваивается статус «2»;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если контрольное событие включено в иной план, присваивается статус «3» с указанием в сноске наименования плана («дорожной карты»).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Допускается присваивание нескольких статусов одному контрольному событию в соответствующей графе.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bookmarkStart w:id="3" w:name="P2260"/>
            <w:bookmarkEnd w:id="3"/>
            <w:r w:rsidRPr="00A80EF1">
              <w:rPr>
                <w:szCs w:val="28"/>
              </w:rPr>
              <w:t>&lt;3&gt; Ответственным за реализацию мероприятия и (или) выполнение контрольного события является должностное лицо не ниже руководителя структурного подр</w:t>
            </w:r>
            <w:r>
              <w:rPr>
                <w:szCs w:val="28"/>
              </w:rPr>
              <w:t xml:space="preserve">азделения </w:t>
            </w:r>
            <w:r w:rsidRPr="00A80EF1">
              <w:rPr>
                <w:szCs w:val="28"/>
              </w:rPr>
              <w:t xml:space="preserve">администрации </w:t>
            </w:r>
            <w:r w:rsidR="00361AEF">
              <w:rPr>
                <w:szCs w:val="28"/>
              </w:rPr>
              <w:t>Вышестеблиевског</w:t>
            </w:r>
            <w:r>
              <w:rPr>
                <w:szCs w:val="28"/>
              </w:rPr>
              <w:t>о сельского поселения</w:t>
            </w:r>
            <w:r w:rsidRPr="00A80EF1">
              <w:rPr>
                <w:szCs w:val="28"/>
              </w:rPr>
              <w:t xml:space="preserve"> </w:t>
            </w:r>
            <w:r w:rsidRPr="00A80EF1">
              <w:rPr>
                <w:szCs w:val="28"/>
              </w:rPr>
              <w:lastRenderedPageBreak/>
              <w:t>Темрюкск</w:t>
            </w:r>
            <w:r>
              <w:rPr>
                <w:szCs w:val="28"/>
              </w:rPr>
              <w:t>ого</w:t>
            </w:r>
            <w:r w:rsidRPr="00A80EF1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0EF1">
              <w:rPr>
                <w:szCs w:val="28"/>
              </w:rPr>
              <w:t xml:space="preserve">. Дополнительно по согласованию может быть указан глава (заместитель главы) </w:t>
            </w:r>
            <w:r w:rsidR="00361AEF">
              <w:rPr>
                <w:szCs w:val="28"/>
              </w:rPr>
              <w:t>Вышестеблиевского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A80EF1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A80EF1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0EF1">
              <w:rPr>
                <w:szCs w:val="28"/>
              </w:rPr>
              <w:t xml:space="preserve">, руководитель муниципального учреждения </w:t>
            </w:r>
            <w:r w:rsidR="00361AEF">
              <w:rPr>
                <w:szCs w:val="28"/>
              </w:rPr>
              <w:t>Вышестеблиевского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A80EF1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A80EF1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0EF1">
              <w:rPr>
                <w:szCs w:val="28"/>
              </w:rPr>
              <w:t>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bookmarkStart w:id="4" w:name="P2261"/>
            <w:bookmarkEnd w:id="4"/>
            <w:r w:rsidRPr="00A80EF1">
              <w:rPr>
                <w:szCs w:val="28"/>
              </w:rPr>
              <w:t>&lt;4&gt; Указываются даты начала и окончания реализации мероприятия, по контрольному событию - точная дата или крайний срок его проведения.</w:t>
            </w:r>
            <w:bookmarkStart w:id="5" w:name="P2262"/>
            <w:bookmarkEnd w:id="5"/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 xml:space="preserve">&lt;5&gt; В части финансового обеспечения реализации муниципальной программы за счет средств краевого бюджета, в том числе источником финансирования которых являются межбюджетные трансферты из федерального бюджета, бюджета муниципального образования Темрюкский район по сводной бюджетной росписи бюджета </w:t>
            </w:r>
            <w:r w:rsidR="00361AEF">
              <w:rPr>
                <w:szCs w:val="28"/>
              </w:rPr>
              <w:t>Вышестеблиевского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A80EF1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A80EF1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0EF1">
              <w:rPr>
                <w:szCs w:val="28"/>
              </w:rPr>
              <w:t>. Для межбюджетных трансфертов из федерального и краевого бюджетов добавляется отдельная строка для мероприятия, предусматривающего соответствующие трансферты. Указываются итоговые суммы по строкам 1, 2, 3,..., «Всего»</w:t>
            </w:r>
          </w:p>
        </w:tc>
      </w:tr>
    </w:tbl>
    <w:p w:rsidR="009D37BC" w:rsidRPr="0064236D" w:rsidRDefault="009D37B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37BC" w:rsidRDefault="009D37BC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Default="009D37BC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Pr="003454FC" w:rsidRDefault="009D37BC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Default="009D37B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9D37BC" w:rsidRDefault="009D37B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61AEF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9D37BC" w:rsidRPr="008A6FA1" w:rsidRDefault="009D37B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 </w:t>
      </w:r>
      <w:r w:rsidR="00361AEF">
        <w:rPr>
          <w:rFonts w:ascii="Times New Roman" w:hAnsi="Times New Roman" w:cs="Times New Roman"/>
          <w:sz w:val="28"/>
          <w:szCs w:val="28"/>
        </w:rPr>
        <w:t>А.</w:t>
      </w:r>
      <w:r w:rsidR="000C74F8">
        <w:rPr>
          <w:rFonts w:ascii="Times New Roman" w:hAnsi="Times New Roman" w:cs="Times New Roman"/>
          <w:sz w:val="28"/>
          <w:szCs w:val="28"/>
        </w:rPr>
        <w:t>В. Нечай</w:t>
      </w:r>
    </w:p>
    <w:p w:rsidR="009D37BC" w:rsidRPr="0064236D" w:rsidRDefault="009D37B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9D37BC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0EA" w:rsidRDefault="006E70EA" w:rsidP="007D6942">
      <w:r>
        <w:separator/>
      </w:r>
    </w:p>
  </w:endnote>
  <w:endnote w:type="continuationSeparator" w:id="0">
    <w:p w:rsidR="006E70EA" w:rsidRDefault="006E70EA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0EA" w:rsidRDefault="006E70EA" w:rsidP="007D6942">
      <w:r>
        <w:separator/>
      </w:r>
    </w:p>
  </w:footnote>
  <w:footnote w:type="continuationSeparator" w:id="0">
    <w:p w:rsidR="006E70EA" w:rsidRDefault="006E70EA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7BC" w:rsidRDefault="000366DA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" o:allowincell="f" stroked="f">
          <v:textbox style="layout-flow:vertical">
            <w:txbxContent>
              <w:p w:rsidR="009D37BC" w:rsidRPr="00A80EF1" w:rsidRDefault="000366DA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9D37BC"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0C74F8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12E4E"/>
    <w:rsid w:val="000366DA"/>
    <w:rsid w:val="000371D3"/>
    <w:rsid w:val="000471A7"/>
    <w:rsid w:val="00092349"/>
    <w:rsid w:val="000A1CD9"/>
    <w:rsid w:val="000C74F8"/>
    <w:rsid w:val="001057E4"/>
    <w:rsid w:val="00123551"/>
    <w:rsid w:val="00130F43"/>
    <w:rsid w:val="001F2603"/>
    <w:rsid w:val="00206D5E"/>
    <w:rsid w:val="00212251"/>
    <w:rsid w:val="00294148"/>
    <w:rsid w:val="002A054F"/>
    <w:rsid w:val="0032383C"/>
    <w:rsid w:val="003432B5"/>
    <w:rsid w:val="003454FC"/>
    <w:rsid w:val="00361AEF"/>
    <w:rsid w:val="003A1A1D"/>
    <w:rsid w:val="003C7B36"/>
    <w:rsid w:val="004D5D87"/>
    <w:rsid w:val="004F53C4"/>
    <w:rsid w:val="005B0797"/>
    <w:rsid w:val="0064236D"/>
    <w:rsid w:val="006E70EA"/>
    <w:rsid w:val="00705B7B"/>
    <w:rsid w:val="0071727A"/>
    <w:rsid w:val="007D6942"/>
    <w:rsid w:val="007F7199"/>
    <w:rsid w:val="0080164D"/>
    <w:rsid w:val="008955A6"/>
    <w:rsid w:val="008A6FA1"/>
    <w:rsid w:val="008C28BE"/>
    <w:rsid w:val="0096355C"/>
    <w:rsid w:val="00963883"/>
    <w:rsid w:val="009D37BC"/>
    <w:rsid w:val="00A10279"/>
    <w:rsid w:val="00A80EF1"/>
    <w:rsid w:val="00A9268B"/>
    <w:rsid w:val="00B75B97"/>
    <w:rsid w:val="00C35E09"/>
    <w:rsid w:val="00DB24AE"/>
    <w:rsid w:val="00DB721F"/>
    <w:rsid w:val="00DC6D6A"/>
    <w:rsid w:val="00E57E39"/>
    <w:rsid w:val="00E73D5F"/>
    <w:rsid w:val="00E8140E"/>
    <w:rsid w:val="00F10576"/>
    <w:rsid w:val="00F233B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548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30</cp:revision>
  <cp:lastPrinted>2021-07-05T12:26:00Z</cp:lastPrinted>
  <dcterms:created xsi:type="dcterms:W3CDTF">2021-05-31T11:19:00Z</dcterms:created>
  <dcterms:modified xsi:type="dcterms:W3CDTF">2022-09-06T10:57:00Z</dcterms:modified>
</cp:coreProperties>
</file>