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-292735</wp:posOffset>
            </wp:positionV>
            <wp:extent cx="485775" cy="609600"/>
            <wp:effectExtent l="19050" t="0" r="9525" b="0"/>
            <wp:wrapSquare wrapText="bothSides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4"/>
        </w:rPr>
        <w:t>СОВЕТ ВЫШЕСТЕБЛИЕВСКОГО СЕЛЬСКОГО ПОСЕЛЕНИЯ</w:t>
      </w:r>
    </w:p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4"/>
        </w:rPr>
        <w:t>ТЕМРЮКСКОГО РАЙОНА</w:t>
      </w:r>
    </w:p>
    <w:p w:rsidR="00157137" w:rsidRPr="00157137" w:rsidRDefault="00157137" w:rsidP="0015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57137" w:rsidRDefault="00157137" w:rsidP="0082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AB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823AB7">
        <w:rPr>
          <w:rFonts w:ascii="Times New Roman" w:eastAsia="Times New Roman" w:hAnsi="Times New Roman" w:cs="Times New Roman"/>
          <w:b/>
          <w:sz w:val="28"/>
          <w:szCs w:val="28"/>
        </w:rPr>
        <w:t>327</w:t>
      </w:r>
    </w:p>
    <w:p w:rsidR="00823AB7" w:rsidRPr="00823AB7" w:rsidRDefault="00823AB7" w:rsidP="0082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3AB7" w:rsidRPr="00823AB7" w:rsidRDefault="00823AB7" w:rsidP="0082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CV  </w:t>
      </w:r>
      <w:r w:rsidRPr="00823AB7">
        <w:rPr>
          <w:rFonts w:ascii="Times New Roman" w:hAnsi="Times New Roman" w:cs="Times New Roman"/>
          <w:sz w:val="28"/>
          <w:szCs w:val="28"/>
        </w:rPr>
        <w:t xml:space="preserve">сессия                                                                                                 </w:t>
      </w:r>
      <w:r w:rsidRPr="00823A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23AB7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157137" w:rsidRDefault="00823AB7" w:rsidP="0082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AB7">
        <w:rPr>
          <w:rFonts w:ascii="Times New Roman" w:hAnsi="Times New Roman" w:cs="Times New Roman"/>
          <w:sz w:val="28"/>
          <w:szCs w:val="28"/>
        </w:rPr>
        <w:t xml:space="preserve">19.09.2024 года                                                           станица </w:t>
      </w:r>
      <w:proofErr w:type="spellStart"/>
      <w:r w:rsidRPr="00823AB7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823AB7" w:rsidRPr="00823AB7" w:rsidRDefault="00823AB7" w:rsidP="00823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398" w:rsidRPr="00934398" w:rsidRDefault="009B5854" w:rsidP="00562E9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318BD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3318BD" w:rsidRPr="002B50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LXXVII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                                                                                         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  <w:r w:rsidR="002B5000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Вышестеблиевского сельского поселения Темрюкского района от 20 февраля 2023 года № 229</w:t>
      </w:r>
      <w:r w:rsidR="00331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00">
        <w:rPr>
          <w:rFonts w:ascii="Times New Roman" w:hAnsi="Times New Roman" w:cs="Times New Roman"/>
          <w:b/>
          <w:sz w:val="28"/>
          <w:szCs w:val="28"/>
        </w:rPr>
        <w:t>«</w:t>
      </w:r>
      <w:r w:rsidR="00934398" w:rsidRPr="009343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85649">
        <w:rPr>
          <w:rFonts w:ascii="Times New Roman" w:hAnsi="Times New Roman" w:cs="Times New Roman"/>
          <w:b/>
          <w:sz w:val="28"/>
          <w:szCs w:val="28"/>
        </w:rPr>
        <w:t>Положения о порядке</w:t>
      </w:r>
      <w:r w:rsidR="00562E97" w:rsidRPr="00562E9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  <w:r w:rsidR="002B5000">
        <w:rPr>
          <w:rFonts w:ascii="Times New Roman" w:hAnsi="Times New Roman" w:cs="Times New Roman"/>
          <w:b/>
          <w:sz w:val="28"/>
          <w:szCs w:val="28"/>
        </w:rPr>
        <w:t>»</w:t>
      </w:r>
    </w:p>
    <w:p w:rsidR="00934398" w:rsidRPr="00934398" w:rsidRDefault="00934398" w:rsidP="00953984">
      <w:pPr>
        <w:pStyle w:val="3"/>
        <w:tabs>
          <w:tab w:val="left" w:pos="360"/>
        </w:tabs>
        <w:spacing w:after="0"/>
        <w:ind w:left="0" w:right="-81"/>
        <w:jc w:val="both"/>
        <w:rPr>
          <w:sz w:val="28"/>
          <w:szCs w:val="28"/>
        </w:rPr>
      </w:pPr>
    </w:p>
    <w:p w:rsidR="00934398" w:rsidRPr="00934398" w:rsidRDefault="00E1547A" w:rsidP="002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47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15679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</w:t>
      </w:r>
      <w:r w:rsidRPr="00E1547A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="00934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связи с реорганизацией муниципального унитарного предприятия «ЖКХ-Комфорт» Темрюкского района Краснодарского края в форме присоединения к </w:t>
      </w:r>
      <w:r w:rsidR="00006B52">
        <w:rPr>
          <w:rFonts w:ascii="Times New Roman" w:hAnsi="Times New Roman" w:cs="Times New Roman"/>
          <w:sz w:val="28"/>
          <w:szCs w:val="28"/>
        </w:rPr>
        <w:t>муниципальному казненному учреждению</w:t>
      </w:r>
      <w:r w:rsidR="00006B52" w:rsidRPr="00006B52">
        <w:rPr>
          <w:rFonts w:ascii="Times New Roman" w:hAnsi="Times New Roman" w:cs="Times New Roman"/>
          <w:sz w:val="28"/>
          <w:szCs w:val="28"/>
        </w:rPr>
        <w:t xml:space="preserve"> «Производственно-эксплуатационный центр» Вышестеблиевского сельского поселения Темрюкского района с правами юридического лица</w:t>
      </w:r>
      <w:r w:rsidR="00006B52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006B52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необходимостью осуществления</w:t>
      </w:r>
      <w:r w:rsidR="00006B52">
        <w:rPr>
          <w:rFonts w:ascii="Times New Roman" w:hAnsi="Times New Roman" w:cs="Times New Roman"/>
          <w:sz w:val="28"/>
          <w:szCs w:val="28"/>
        </w:rPr>
        <w:t xml:space="preserve"> последним платных услуг, </w:t>
      </w:r>
      <w:r w:rsidR="009502AD">
        <w:rPr>
          <w:rFonts w:ascii="Times New Roman" w:hAnsi="Times New Roman" w:cs="Times New Roman"/>
          <w:sz w:val="28"/>
          <w:szCs w:val="28"/>
        </w:rPr>
        <w:t xml:space="preserve">Совет Вышестеблиевского сельского посерения Темрюкского района </w:t>
      </w:r>
      <w:proofErr w:type="gramStart"/>
      <w:r w:rsidR="009502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2AD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934398" w:rsidRPr="00934398">
        <w:rPr>
          <w:rFonts w:ascii="Times New Roman" w:hAnsi="Times New Roman" w:cs="Times New Roman"/>
          <w:sz w:val="28"/>
          <w:szCs w:val="28"/>
        </w:rPr>
        <w:t>:</w:t>
      </w:r>
    </w:p>
    <w:p w:rsidR="002B5000" w:rsidRDefault="00934398" w:rsidP="002B5000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000">
        <w:rPr>
          <w:rFonts w:ascii="Times New Roman" w:hAnsi="Times New Roman" w:cs="Times New Roman"/>
          <w:sz w:val="28"/>
          <w:szCs w:val="28"/>
        </w:rPr>
        <w:t xml:space="preserve">1. 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585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2B5000" w:rsidRPr="002B5000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9B5854">
        <w:rPr>
          <w:rFonts w:ascii="Times New Roman" w:eastAsia="Times New Roman" w:hAnsi="Times New Roman" w:cs="Times New Roman"/>
          <w:sz w:val="28"/>
          <w:szCs w:val="28"/>
        </w:rPr>
        <w:t xml:space="preserve"> сессии  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="002B5000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новой редакции</w:t>
      </w:r>
      <w:r w:rsidR="005D34D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9B5854">
        <w:rPr>
          <w:rFonts w:ascii="Times New Roman" w:hAnsi="Times New Roman" w:cs="Times New Roman"/>
          <w:sz w:val="28"/>
          <w:szCs w:val="28"/>
        </w:rPr>
        <w:t>.</w:t>
      </w:r>
    </w:p>
    <w:p w:rsidR="009B5854" w:rsidRPr="002B5000" w:rsidRDefault="009B5854" w:rsidP="002B5000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2B5000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5D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LXXXI</w:t>
      </w:r>
      <w:r w:rsidRPr="002B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  <w:r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 Темрюкского района от 24 апреля 2023 года № 241</w:t>
      </w:r>
      <w:r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>
        <w:rPr>
          <w:rFonts w:ascii="Times New Roman" w:hAnsi="Times New Roman" w:cs="Times New Roman"/>
          <w:sz w:val="28"/>
          <w:szCs w:val="28"/>
        </w:rPr>
        <w:t xml:space="preserve"> - считать утратившим силу.</w:t>
      </w:r>
    </w:p>
    <w:p w:rsidR="00934398" w:rsidRPr="00AD228B" w:rsidRDefault="009B5854" w:rsidP="002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3</w:t>
      </w:r>
      <w:r w:rsidR="00934398" w:rsidRPr="00934398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934398"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D228B" w:rsidRPr="00AD228B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AD228B" w:rsidRPr="00AD228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AD228B" w:rsidRPr="00AD228B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</w:t>
      </w:r>
      <w:r w:rsidR="009502AD">
        <w:rPr>
          <w:rFonts w:ascii="Times New Roman" w:hAnsi="Times New Roman" w:cs="Times New Roman"/>
          <w:sz w:val="28"/>
          <w:szCs w:val="28"/>
        </w:rPr>
        <w:t>решение</w:t>
      </w:r>
      <w:r w:rsidR="00AD228B" w:rsidRPr="00AD228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934398" w:rsidRPr="00934398" w:rsidRDefault="00934398" w:rsidP="002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34398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9502AD">
        <w:rPr>
          <w:rFonts w:ascii="Times New Roman" w:hAnsi="Times New Roman" w:cs="Times New Roman"/>
          <w:sz w:val="28"/>
          <w:szCs w:val="28"/>
        </w:rPr>
        <w:t>решения</w:t>
      </w:r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9B5854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B5854" w:rsidRPr="002B5000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B5854" w:rsidRPr="002B5000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9B5854">
        <w:rPr>
          <w:rFonts w:ascii="Times New Roman" w:eastAsia="Times New Roman" w:hAnsi="Times New Roman" w:cs="Times New Roman"/>
          <w:sz w:val="28"/>
          <w:szCs w:val="28"/>
        </w:rPr>
        <w:t xml:space="preserve"> сессии  </w:t>
      </w:r>
      <w:r w:rsidR="009B5854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B5854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="009B5854"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="009B5854">
        <w:rPr>
          <w:rFonts w:ascii="Times New Roman" w:hAnsi="Times New Roman" w:cs="Times New Roman"/>
          <w:sz w:val="28"/>
          <w:szCs w:val="28"/>
        </w:rPr>
        <w:t xml:space="preserve"> </w:t>
      </w:r>
      <w:r w:rsidRPr="00934398">
        <w:rPr>
          <w:rFonts w:ascii="Times New Roman" w:hAnsi="Times New Roman" w:cs="Times New Roman"/>
          <w:sz w:val="28"/>
          <w:szCs w:val="28"/>
        </w:rPr>
        <w:t>возложить на начальника финансового отдела администрации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</w:t>
      </w:r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28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AD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28B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="009502AD" w:rsidRPr="009502AD">
        <w:t xml:space="preserve"> </w:t>
      </w:r>
      <w:r w:rsidR="009502AD" w:rsidRPr="009502AD">
        <w:rPr>
          <w:rFonts w:ascii="Times New Roman" w:hAnsi="Times New Roman" w:cs="Times New Roman"/>
          <w:sz w:val="28"/>
          <w:szCs w:val="28"/>
        </w:rPr>
        <w:t>и постоянную комиссию Совета Вышестеблиевского сельского поселения Темрюкского района по вопросам экономики, бюджета, финансов, налогов и распоряжению муниципальной собственностью (И.И. Пелипенко)</w:t>
      </w:r>
      <w:r w:rsidRPr="00934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398" w:rsidRPr="00934398" w:rsidRDefault="00934398" w:rsidP="0095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r w:rsidR="009B5854">
        <w:rPr>
          <w:rFonts w:ascii="Times New Roman" w:hAnsi="Times New Roman" w:cs="Times New Roman"/>
          <w:spacing w:val="-15"/>
          <w:sz w:val="28"/>
          <w:szCs w:val="28"/>
        </w:rPr>
        <w:t>Настоящее р</w:t>
      </w:r>
      <w:r w:rsidR="009502A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93439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650958" w:rsidRPr="00934398" w:rsidRDefault="00650958" w:rsidP="0095398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006B52" w:rsidRDefault="00006B52" w:rsidP="0095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23"/>
        <w:gridCol w:w="285"/>
        <w:gridCol w:w="4546"/>
      </w:tblGrid>
      <w:tr w:rsidR="009502AD" w:rsidRPr="009502AD" w:rsidTr="009836E7">
        <w:trPr>
          <w:trHeight w:val="1618"/>
        </w:trPr>
        <w:tc>
          <w:tcPr>
            <w:tcW w:w="5023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Вышестеблиевского 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Темрюкского района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П.К. Хаджиди</w:t>
            </w:r>
          </w:p>
          <w:p w:rsidR="009502AD" w:rsidRPr="009502AD" w:rsidRDefault="009B5854" w:rsidP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«19</w:t>
            </w:r>
            <w:r w:rsidR="005D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2024</w:t>
            </w:r>
            <w:r w:rsidR="009502AD"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      Вышестеблиевского сельского поселения Темрюкского района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Пелипенко</w:t>
            </w:r>
          </w:p>
          <w:p w:rsidR="009502AD" w:rsidRPr="009502AD" w:rsidRDefault="005D34D6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5854">
              <w:rPr>
                <w:rFonts w:ascii="Times New Roman" w:eastAsia="Times New Roman" w:hAnsi="Times New Roman" w:cs="Times New Roman"/>
                <w:sz w:val="28"/>
                <w:szCs w:val="28"/>
              </w:rPr>
              <w:t>«19» сентября 2024</w:t>
            </w:r>
            <w:r w:rsidR="009B5854"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039CC" w:rsidRDefault="003039CC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4F" w:rsidRDefault="00C96F4F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90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905C42" w:rsidRPr="006E57C2" w:rsidRDefault="009B5854" w:rsidP="0090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05C42" w:rsidRPr="006E57C2" w:rsidRDefault="00905C42" w:rsidP="0090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 решению</w:t>
      </w: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5854" w:rsidRPr="009B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CV</w:t>
      </w:r>
      <w:r w:rsidR="00097C8D" w:rsidRPr="000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905C42" w:rsidRPr="006E57C2" w:rsidRDefault="00905C42" w:rsidP="0090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Совета Вышестеблиевского сельского                        поселения Темрюкского района  </w:t>
      </w:r>
    </w:p>
    <w:p w:rsidR="00905C42" w:rsidRPr="006E57C2" w:rsidRDefault="00905C42" w:rsidP="0090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созыва  </w:t>
      </w:r>
    </w:p>
    <w:p w:rsidR="00905C42" w:rsidRPr="006E57C2" w:rsidRDefault="00905C42" w:rsidP="0090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D34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B5854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5854">
        <w:rPr>
          <w:rFonts w:ascii="Times New Roman" w:eastAsia="Times New Roman" w:hAnsi="Times New Roman" w:cs="Times New Roman"/>
          <w:sz w:val="28"/>
          <w:szCs w:val="28"/>
        </w:rPr>
        <w:t>19.09.2024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5D34D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05C42" w:rsidRPr="006E57C2" w:rsidRDefault="00905C42" w:rsidP="005D34D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905C4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оказании платных услуг, предоставляемых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(далее по тексту - Положение) определяет цели, задачи, правила и порядок оказания платных услуг, расчетов за предоставляемые платные услуги, порядок учета средств, получаемых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за оказание платных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E57C2">
        <w:t xml:space="preserve"> </w:t>
      </w:r>
      <w:r w:rsidRPr="006E57C2">
        <w:rPr>
          <w:rFonts w:ascii="Times New Roman" w:hAnsi="Times New Roman" w:cs="Times New Roman"/>
          <w:sz w:val="28"/>
          <w:szCs w:val="28"/>
        </w:rPr>
        <w:t>Муниципальное казненное учреждение «Производственно-эксплуатационный центр» Вышестеблиевского сельского поселения Темрюкского района с правами юридического лица (далее Учреждение)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платные услуги в качестве не основной деятельности, при условии ее соответствия целям, предусмотренным Уставом Учреждения, осуществлять приносящую доход деятельность. Доходы, полученные от указанной деятельности, поступают в бюджет Вышестеблиевского сельского поселения Темрюкского района.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части 3 статьи 161 Бюджетного кодекса Российской Федерации, Гражданским кодексом Российской Федерации.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 Основные понятия и определения, используемые в Положении: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1.4.1 «Заказчик» - физическое и (или) юридическое лицо, имеющее намерение заказать либо заказывающее платные услуги для себя или иных лиц на основании договора;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1.4.2. «Исполнитель» - Учреждение, предоставляющее платные услуги;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1.4.3. «Главный распорядитель доходов бюджета» - орган местного самоуправления</w:t>
      </w:r>
      <w:r w:rsidRPr="006E57C2"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получающее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1.5. Платные услуги предоставляются с целью полного удовлетворения потребностей  физических и юридических лиц в сфере благоустройства,  а также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сбору, размещению  и транспортировке отходов: жидких бытовых; образовавшихся в результате производственной деятельности; сточных вод.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1.6. Настоящее Положение устанавливает основные правила предоставления платных услуг и требования, предъявляемые к Учреждению при предоставлении платных услуг населению; порядок расчетов за предоставленные платные услуги.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1.7. Оказание платных услуг не может наносить ущерб или ухудшить качество предоставления основных услуг, которые Учреждение обязано предоставлять потребителю в рамках муниципального задания.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5D34D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оказания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2.1. Учреждение имеет право оказывать платные услуги при условии, если данный вид деятельности предусмотрен Уставом Учреждения.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2.2. Платная деятельность Учреждения не является коммерческой, так как доход от неё полностью идёт в бюджет Вышестеблиевского сельского поселения Темрюкского района.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2.3. Целью оказания платных услуг является улучшение благоустройства, организация уборки и обеспечение должного санитарного и эстетического состояния территории Заказчика.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2.4. Платные услуги оказываются штатными сотрудниками Учреждения. Привлечение сторонних организаций для оказания платных услуг допускается, при наличии у них лицензии на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видов деятельности.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5D34D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3.1. Виды платных услуг определяются с учетом имеющихся условий для предоставления данных услуг, прописанных в Уставе Учреждения.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3.2. Исполнителем в соответствии с Уставом Учреждения могут оказываться следующие виды платных услуг: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57C2">
        <w:rPr>
          <w:rFonts w:ascii="Times New Roman" w:hAnsi="Times New Roman" w:cs="Times New Roman"/>
          <w:sz w:val="28"/>
          <w:szCs w:val="28"/>
        </w:rPr>
        <w:t>по сбору, размещению  и транспортировке отходов: жидких бытовых, образовавшихся в результате производственной деятельности, а также сточных вод;</w:t>
      </w:r>
    </w:p>
    <w:p w:rsidR="00905C4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hAnsi="Times New Roman" w:cs="Times New Roman"/>
          <w:sz w:val="28"/>
          <w:szCs w:val="28"/>
        </w:rPr>
        <w:t>- работы трактора МТЗ-82 с прицепом;</w:t>
      </w:r>
    </w:p>
    <w:p w:rsidR="009B5854" w:rsidRPr="009B5854" w:rsidRDefault="009B5854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- работа подсобного рабочего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работы по выкашиванию диких и сеяных трав, высотой травостоя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 см.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5D34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предоставления платных усл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4.1. Оказание платных услуг физическим и юридическим лицам организуется на основании договора, заключенного между сторонами.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4.2. Руководитель Учреждения отвечает за организацию платных услуг, а именно: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подбирает специалистов;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распределяет время предоставления платных услуг;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качества предоставляемых услуг;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разрешает конфликтные ситуации с работниками и лицами, оплатившими услугу.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4.3.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9836E7" w:rsidRPr="009836E7" w:rsidRDefault="00905C42" w:rsidP="009836E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4.4. При оказании платных услуг не должны сокращаться услуги на бесплатной основе и ухудшаться их качество.</w:t>
      </w:r>
    </w:p>
    <w:p w:rsidR="009836E7" w:rsidRPr="009836E7" w:rsidRDefault="009836E7" w:rsidP="00983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6E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36E7">
        <w:rPr>
          <w:rFonts w:ascii="Times New Roman" w:hAnsi="Times New Roman" w:cs="Times New Roman"/>
          <w:sz w:val="28"/>
          <w:szCs w:val="28"/>
        </w:rPr>
        <w:t>. Оплата за услуги МКУ «</w:t>
      </w:r>
      <w:r>
        <w:rPr>
          <w:rFonts w:ascii="Times New Roman" w:hAnsi="Times New Roman" w:cs="Times New Roman"/>
          <w:sz w:val="28"/>
          <w:szCs w:val="28"/>
        </w:rPr>
        <w:t>ПЭЦ</w:t>
      </w:r>
      <w:r w:rsidRPr="009836E7">
        <w:rPr>
          <w:rFonts w:ascii="Times New Roman" w:hAnsi="Times New Roman" w:cs="Times New Roman"/>
          <w:sz w:val="28"/>
          <w:szCs w:val="28"/>
        </w:rPr>
        <w:t>» осуществляется потребителем либо безналичным расчётом с предоставлением подтверждающего платёжного докум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36E7">
        <w:rPr>
          <w:rFonts w:ascii="Times New Roman" w:hAnsi="Times New Roman" w:cs="Times New Roman"/>
          <w:sz w:val="28"/>
          <w:szCs w:val="28"/>
        </w:rPr>
        <w:t>нта, либо путём внесения наличных денежных средств через контрольно-кассовый терминал с выдачей кассового чека, подтверждающего оплату услуги.</w:t>
      </w:r>
    </w:p>
    <w:p w:rsidR="00DD2FB9" w:rsidRPr="009836E7" w:rsidRDefault="009836E7" w:rsidP="00DD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6E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9836E7">
        <w:rPr>
          <w:rFonts w:ascii="Times New Roman" w:hAnsi="Times New Roman" w:cs="Times New Roman"/>
          <w:sz w:val="28"/>
          <w:szCs w:val="28"/>
        </w:rPr>
        <w:t>. МКУ «</w:t>
      </w:r>
      <w:r>
        <w:rPr>
          <w:rFonts w:ascii="Times New Roman" w:hAnsi="Times New Roman" w:cs="Times New Roman"/>
          <w:sz w:val="28"/>
          <w:szCs w:val="28"/>
        </w:rPr>
        <w:t>ПЭЦ</w:t>
      </w:r>
      <w:r w:rsidRPr="009836E7">
        <w:rPr>
          <w:rFonts w:ascii="Times New Roman" w:hAnsi="Times New Roman" w:cs="Times New Roman"/>
          <w:sz w:val="28"/>
          <w:szCs w:val="28"/>
        </w:rPr>
        <w:t>» ежемесячно отчитывается за каждый вид платных услуг перед администрацией поселения.</w:t>
      </w:r>
    </w:p>
    <w:p w:rsidR="00905C42" w:rsidRPr="006E57C2" w:rsidRDefault="00905C42" w:rsidP="009836E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9836E7" w:rsidRDefault="00905C42" w:rsidP="009836E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Правила, условия и порядок оказания платных услуг</w:t>
      </w:r>
    </w:p>
    <w:p w:rsidR="009836E7" w:rsidRPr="006E57C2" w:rsidRDefault="009836E7" w:rsidP="009836E7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 Предоставление платных услуг оформля</w:t>
      </w:r>
      <w:r w:rsidR="00DD2FB9">
        <w:rPr>
          <w:rFonts w:ascii="Times New Roman" w:eastAsia="Times New Roman" w:hAnsi="Times New Roman" w:cs="Times New Roman"/>
          <w:sz w:val="28"/>
          <w:szCs w:val="28"/>
        </w:rPr>
        <w:t>ется договором оказания услуг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. Договор заключается в письменной форме, в трех экземплярах, один из которых находится у Исполнителя, другой у Заказчика, третий у Главного распорядителя доходов бюджета. При оформлении Договора на оказание платных услуг используется форма типового Договора. Полученные от платных услуг денежные средства поступают в бюджет Вышестеблиевского сельского поселения Темрюкского района.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 Договор должен содержать следующие сведения: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5.1.2.1. наименование Учреждения и его юридический адрес, ОГРН, ИНН, КПП;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5.1.2.2. наименование и реквизиты Заказчика - юридического лица, либо индивидуального предпринимателя или Заказчика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  <w:proofErr w:type="gramEnd"/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5.1.2.3. срок и порядок оказания услуги;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5.1.2.4. стоимость услуги и порядок её оплаты;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5.1.2.5. требования к качеству оказываемой услуги;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5.1.2.6. другие необходимые сведения, связанные со спецификой оказываемых услуг;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5.1.2.7. должность, фамилию, имя, отчество лица, подписывающего договор от имени Учреждения, его подпись, а также подпись Заказчика;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5.1.2.8. наименование Главного распорядителя доходов бюджета, его юридический адрес, ОГРН, ИНН, КПП, реквизиты банка.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5.2. Учреждение обязано до заключения договора предоставить Заказчику достоверную информацию об Учреждении и оказываемых услугах.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5.3. Учреждение обязано также предоставить для ознакомления по требованию Потребителя: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Устав Учреждения;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образец Договора на оказание услуг.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5.4. Учреждение обязано сообщать Потребителю по его просьбе другие относящиеся к Договору и соответствующей платной услуге сведения.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5.5. При заключении Договоров на оказание услуг Учреждение не вправе оказывать предпочтение одному Заказчику перед другими в отношении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заключения договора, кроме случаев, предусмотренных действующим законодательством Российской Федерации.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5.6. Платные услуги осуществляются штатными работниками Учреждения либо привлеченными квалифицированными специалистами.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5.7. Платные услуги могут быть оказаны только по заявке (в устной или письменной форме) Заказчика.</w:t>
      </w:r>
    </w:p>
    <w:p w:rsidR="00905C4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5.8.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соблюдение трудовой дисциплины, сохранность собственности, материальных и других ценностей.</w:t>
      </w:r>
    </w:p>
    <w:p w:rsidR="00DD2FB9" w:rsidRPr="006E57C2" w:rsidRDefault="00DD2FB9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FB9" w:rsidRDefault="00DD2FB9" w:rsidP="00DD2F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B9">
        <w:rPr>
          <w:rFonts w:ascii="Times New Roman" w:hAnsi="Times New Roman" w:cs="Times New Roman"/>
          <w:b/>
          <w:sz w:val="28"/>
          <w:szCs w:val="28"/>
        </w:rPr>
        <w:t>6. 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зачисления и расходования средств, полученных от реализации платных услуг </w:t>
      </w:r>
    </w:p>
    <w:p w:rsidR="00DD2FB9" w:rsidRPr="00DD2FB9" w:rsidRDefault="00DD2FB9" w:rsidP="00DD2F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B9" w:rsidRPr="00DD2FB9" w:rsidRDefault="00DD2FB9" w:rsidP="00DD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.1. Полученные от платных услуг доходы учитываются на лицевом счете, открытом в банке Южного ГУ Банка России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 xml:space="preserve">. Краснодар и поступают в бюджет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DD2FB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DD2FB9" w:rsidRPr="00DD2FB9" w:rsidRDefault="00DD2FB9" w:rsidP="00DD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 xml:space="preserve">Прибыль, полученная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D2FB9">
        <w:rPr>
          <w:rFonts w:ascii="Times New Roman" w:hAnsi="Times New Roman" w:cs="Times New Roman"/>
          <w:sz w:val="28"/>
          <w:szCs w:val="28"/>
        </w:rPr>
        <w:t xml:space="preserve"> от реализации платных услуг не подлежит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 xml:space="preserve"> налогообложению.</w:t>
      </w:r>
    </w:p>
    <w:p w:rsidR="00DD2FB9" w:rsidRPr="00DD2FB9" w:rsidRDefault="00DD2FB9" w:rsidP="00DD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.3. Прибыль, полученная от реализации платных услуг расходуется на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D2FB9">
        <w:rPr>
          <w:rFonts w:ascii="Times New Roman" w:hAnsi="Times New Roman" w:cs="Times New Roman"/>
          <w:sz w:val="28"/>
          <w:szCs w:val="28"/>
        </w:rPr>
        <w:t xml:space="preserve">, согласно сметам доходов и расходов, утвержденных главой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DD2FB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 оплаты премий сотрудникам,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>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DD2FB9" w:rsidRDefault="00905C42" w:rsidP="00DD2F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сторон по оказанию и получению платных услуг, </w:t>
      </w:r>
      <w:proofErr w:type="gramStart"/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оказываемых платных услуг</w:t>
      </w:r>
    </w:p>
    <w:p w:rsidR="00905C42" w:rsidRPr="006E57C2" w:rsidRDefault="00905C42" w:rsidP="00905C42">
      <w:pPr>
        <w:pStyle w:val="a5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42" w:rsidRPr="006E57C2" w:rsidRDefault="00DD2FB9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.1. Ответственность за организацию и качество платных услуг возлагается на руководителя Учреждения.</w:t>
      </w:r>
    </w:p>
    <w:p w:rsidR="00905C42" w:rsidRPr="006E57C2" w:rsidRDefault="00DD2FB9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.2. Учреждение оказывает платные услуги в порядке и в сроки, определенные Договором на основании Тарифов.</w:t>
      </w:r>
    </w:p>
    <w:p w:rsidR="00905C42" w:rsidRPr="006E57C2" w:rsidRDefault="00DD2FB9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.3.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905C42" w:rsidRPr="006E57C2" w:rsidRDefault="00DD2FB9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оказания платных услуг Учреждением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E57C2">
        <w:rPr>
          <w:rFonts w:ascii="Times New Roman" w:eastAsia="Times New Roman" w:hAnsi="Times New Roman" w:cs="Times New Roman"/>
          <w:sz w:val="28"/>
          <w:szCs w:val="28"/>
        </w:rPr>
        <w:t>Вышестеблиевского</w:t>
      </w:r>
      <w:proofErr w:type="spell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C42" w:rsidRPr="005D34D6" w:rsidRDefault="00905C42" w:rsidP="005D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</w:t>
      </w:r>
      <w:r w:rsidR="00DD2FB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П.К. Хаджиди</w:t>
      </w:r>
    </w:p>
    <w:sectPr w:rsidR="00905C42" w:rsidRPr="005D34D6" w:rsidSect="00C96F4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5FDD"/>
    <w:multiLevelType w:val="hybridMultilevel"/>
    <w:tmpl w:val="A2ECA3BE"/>
    <w:lvl w:ilvl="0" w:tplc="055A87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302F"/>
    <w:multiLevelType w:val="multilevel"/>
    <w:tmpl w:val="14661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76336"/>
    <w:multiLevelType w:val="multilevel"/>
    <w:tmpl w:val="B7C46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3090D"/>
    <w:multiLevelType w:val="multilevel"/>
    <w:tmpl w:val="D8C6D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D19D9"/>
    <w:multiLevelType w:val="hybridMultilevel"/>
    <w:tmpl w:val="7AA6C00C"/>
    <w:lvl w:ilvl="0" w:tplc="B8D8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DC2"/>
    <w:multiLevelType w:val="multilevel"/>
    <w:tmpl w:val="7A58F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98"/>
    <w:rsid w:val="00006B52"/>
    <w:rsid w:val="00097C8D"/>
    <w:rsid w:val="00157137"/>
    <w:rsid w:val="001C759D"/>
    <w:rsid w:val="00261D9D"/>
    <w:rsid w:val="002B5000"/>
    <w:rsid w:val="002D0A97"/>
    <w:rsid w:val="003039CC"/>
    <w:rsid w:val="00320B08"/>
    <w:rsid w:val="003318BD"/>
    <w:rsid w:val="0040326E"/>
    <w:rsid w:val="004076F5"/>
    <w:rsid w:val="004345D1"/>
    <w:rsid w:val="005546A9"/>
    <w:rsid w:val="00562E97"/>
    <w:rsid w:val="00576275"/>
    <w:rsid w:val="005D34D6"/>
    <w:rsid w:val="00650958"/>
    <w:rsid w:val="00670C6F"/>
    <w:rsid w:val="007104DC"/>
    <w:rsid w:val="00763CF8"/>
    <w:rsid w:val="007F199B"/>
    <w:rsid w:val="00823AB7"/>
    <w:rsid w:val="00884081"/>
    <w:rsid w:val="00884320"/>
    <w:rsid w:val="00905C42"/>
    <w:rsid w:val="00934398"/>
    <w:rsid w:val="009502AD"/>
    <w:rsid w:val="00953984"/>
    <w:rsid w:val="009836E7"/>
    <w:rsid w:val="009B5854"/>
    <w:rsid w:val="009C12E3"/>
    <w:rsid w:val="009F7C7C"/>
    <w:rsid w:val="00A15679"/>
    <w:rsid w:val="00A22177"/>
    <w:rsid w:val="00AD228B"/>
    <w:rsid w:val="00B04CCA"/>
    <w:rsid w:val="00B85B0C"/>
    <w:rsid w:val="00BB4494"/>
    <w:rsid w:val="00BF490E"/>
    <w:rsid w:val="00C2770F"/>
    <w:rsid w:val="00C57789"/>
    <w:rsid w:val="00C96F4F"/>
    <w:rsid w:val="00CE01A3"/>
    <w:rsid w:val="00D83596"/>
    <w:rsid w:val="00D85649"/>
    <w:rsid w:val="00D920E3"/>
    <w:rsid w:val="00DD2FB9"/>
    <w:rsid w:val="00E01C7A"/>
    <w:rsid w:val="00E1547A"/>
    <w:rsid w:val="00E22F14"/>
    <w:rsid w:val="00E80CC6"/>
    <w:rsid w:val="00EC1B0B"/>
    <w:rsid w:val="00EF1B42"/>
    <w:rsid w:val="00F90A91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05C4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905C4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2023-02-19T18:46:00Z</cp:lastPrinted>
  <dcterms:created xsi:type="dcterms:W3CDTF">2024-09-20T05:50:00Z</dcterms:created>
  <dcterms:modified xsi:type="dcterms:W3CDTF">2024-09-24T10:56:00Z</dcterms:modified>
</cp:coreProperties>
</file>