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A97E0F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         ПРИЛОЖЕНИЕ № 3</w:t>
      </w:r>
    </w:p>
    <w:p w:rsidR="00E976BE" w:rsidRDefault="00E976BE">
      <w:pPr>
        <w:ind w:firstLine="540"/>
        <w:jc w:val="center"/>
      </w:pPr>
      <w:r>
        <w:rPr>
          <w:sz w:val="28"/>
          <w:szCs w:val="28"/>
        </w:rPr>
        <w:t xml:space="preserve">                                            </w:t>
      </w:r>
      <w:r w:rsidR="00A45EF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«Развитие культуры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A45EFC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460B4D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E976BE" w:rsidRDefault="00E976BE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  Темрюкского  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jc w:val="center"/>
        <w:rPr>
          <w:b/>
          <w:bCs/>
          <w:sz w:val="28"/>
          <w:szCs w:val="28"/>
        </w:rPr>
      </w:pPr>
    </w:p>
    <w:p w:rsidR="00E976BE" w:rsidRDefault="00E976BE" w:rsidP="00A97E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E976BE" w:rsidP="00A97E0F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«Мероприятия   праздничных    дней  и памятных дат в Вышестеблиевском сельском поселении Темрюкского района»  муниципальной программы Вышестеблиевского  сельского  поселения Темрюкского  района  «Развитие культуры   Вышестеблиевского  сельского  поселения  Темрюкского  района»</w:t>
      </w:r>
    </w:p>
    <w:p w:rsidR="00E976BE" w:rsidRDefault="00E976BE">
      <w:pPr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pStyle w:val="ListParagraph1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11"/>
              <w:jc w:val="both"/>
            </w:pPr>
            <w:r>
              <w:rPr>
                <w:sz w:val="28"/>
                <w:szCs w:val="28"/>
              </w:rPr>
              <w:t>Муниципальное  бюджетное  учреждение культуры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>
            <w:pPr>
              <w:jc w:val="both"/>
            </w:pPr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593EFB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безопасности  учреждений </w:t>
            </w:r>
            <w:r>
              <w:rPr>
                <w:sz w:val="28"/>
                <w:szCs w:val="28"/>
              </w:rPr>
              <w:lastRenderedPageBreak/>
              <w:t>культуры Вышестеблиевского сельского поселения Темрюкского района;</w:t>
            </w:r>
          </w:p>
          <w:p w:rsidR="00E976BE" w:rsidRDefault="00E9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>
            <w:pPr>
              <w:ind w:firstLine="540"/>
              <w:jc w:val="both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FE4C3B">
            <w:pPr>
              <w:widowControl w:val="0"/>
              <w:ind w:firstLine="459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5535E3">
              <w:rPr>
                <w:color w:val="000000"/>
                <w:sz w:val="28"/>
                <w:szCs w:val="28"/>
                <w:lang w:eastAsia="ru-RU"/>
              </w:rPr>
              <w:t>100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FD275F">
            <w:pPr>
              <w:widowControl w:val="0"/>
              <w:ind w:firstLine="459"/>
              <w:jc w:val="both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>
      <w:pPr>
        <w:tabs>
          <w:tab w:val="left" w:pos="1440"/>
          <w:tab w:val="left" w:pos="1800"/>
        </w:tabs>
      </w:pPr>
    </w:p>
    <w:p w:rsidR="00E976BE" w:rsidRDefault="00E976BE" w:rsidP="0064533E">
      <w:pPr>
        <w:pStyle w:val="ConsPlusNormal"/>
        <w:widowControl/>
        <w:numPr>
          <w:ilvl w:val="0"/>
          <w:numId w:val="4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4533E">
      <w:pPr>
        <w:pStyle w:val="310"/>
        <w:ind w:left="0"/>
        <w:jc w:val="both"/>
      </w:pP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потенциала в учреждениях культуры  Вышестеблиевского сельского поселения.</w:t>
      </w:r>
    </w:p>
    <w:p w:rsidR="00E976BE" w:rsidRDefault="00E976BE">
      <w:pPr>
        <w:pStyle w:val="310"/>
        <w:ind w:left="0" w:firstLine="851"/>
        <w:jc w:val="both"/>
      </w:pPr>
      <w:r>
        <w:rPr>
          <w:sz w:val="28"/>
          <w:szCs w:val="28"/>
        </w:rPr>
        <w:t xml:space="preserve">Проведение фестивалей, смотров, конкурсов позволяет формировать единое культурное пространство, укрепить межнациональные  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Настоящая подпрограмма предусматривает основные направления деятельности по решению указанных  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>
      <w:pPr>
        <w:pStyle w:val="310"/>
        <w:ind w:left="0"/>
        <w:jc w:val="both"/>
        <w:rPr>
          <w:sz w:val="28"/>
          <w:szCs w:val="28"/>
        </w:rPr>
      </w:pPr>
    </w:p>
    <w:p w:rsidR="00E976BE" w:rsidRDefault="00E976BE" w:rsidP="00740709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E976BE" w:rsidRDefault="00E976BE">
      <w:pPr>
        <w:tabs>
          <w:tab w:val="left" w:pos="708"/>
        </w:tabs>
        <w:jc w:val="both"/>
        <w:rPr>
          <w:sz w:val="28"/>
          <w:szCs w:val="28"/>
        </w:rPr>
      </w:pP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>
      <w:pPr>
        <w:tabs>
          <w:tab w:val="left" w:pos="708"/>
        </w:tabs>
        <w:jc w:val="both"/>
      </w:pP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FD275F">
            <w:pPr>
              <w:jc w:val="center"/>
            </w:pPr>
            <w:r>
              <w:t>2019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5535E3">
      <w:pPr>
        <w:ind w:firstLine="708"/>
        <w:jc w:val="both"/>
        <w:rPr>
          <w:sz w:val="28"/>
          <w:szCs w:val="28"/>
        </w:rPr>
      </w:pPr>
    </w:p>
    <w:p w:rsidR="005535E3" w:rsidRDefault="005535E3" w:rsidP="005535E3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5535E3" w:rsidRDefault="005535E3" w:rsidP="005535E3"/>
    <w:p w:rsidR="005535E3" w:rsidRDefault="005535E3" w:rsidP="005535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t xml:space="preserve">Перечень мероприятий подпрограммы </w:t>
      </w: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FC1A68" w:rsidRDefault="00E976BE">
      <w:pPr>
        <w:rPr>
          <w:color w:val="auto"/>
        </w:rPr>
      </w:pPr>
    </w:p>
    <w:tbl>
      <w:tblPr>
        <w:tblW w:w="14942" w:type="dxa"/>
        <w:tblInd w:w="-90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1486"/>
        <w:gridCol w:w="176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5535E3">
        <w:trPr>
          <w:trHeight w:val="1193"/>
        </w:trPr>
        <w:tc>
          <w:tcPr>
            <w:tcW w:w="1486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proofErr w:type="spell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66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vMerge w:val="restart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vMerge w:val="restart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 xml:space="preserve">Объем финансирования, всего </w:t>
            </w:r>
          </w:p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(тыс. руб.)</w:t>
            </w:r>
            <w:r>
              <w:rPr>
                <w:color w:val="auto"/>
                <w:sz w:val="22"/>
                <w:szCs w:val="22"/>
              </w:rPr>
              <w:t xml:space="preserve"> на 2018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5535E3">
        <w:tc>
          <w:tcPr>
            <w:tcW w:w="1486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3" w:type="dxa"/>
            <w:vMerge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20" w:type="dxa"/>
            <w:gridSpan w:val="3"/>
            <w:vMerge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E4C3B" w:rsidRPr="00FC1A68" w:rsidTr="005535E3">
        <w:tc>
          <w:tcPr>
            <w:tcW w:w="148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176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5535E3">
        <w:tc>
          <w:tcPr>
            <w:tcW w:w="148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176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  <w:p w:rsidR="00E976BE" w:rsidRPr="00FC1A68" w:rsidRDefault="00E976BE">
            <w:pPr>
              <w:jc w:val="both"/>
              <w:rPr>
                <w:color w:val="auto"/>
              </w:rPr>
            </w:pPr>
          </w:p>
        </w:tc>
      </w:tr>
      <w:tr w:rsidR="00E976BE" w:rsidTr="005535E3">
        <w:tc>
          <w:tcPr>
            <w:tcW w:w="148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176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  <w:p w:rsidR="00E976BE" w:rsidRDefault="00E976BE"/>
        </w:tc>
      </w:tr>
      <w:tr w:rsidR="00FE4C3B" w:rsidTr="005535E3">
        <w:tc>
          <w:tcPr>
            <w:tcW w:w="148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1766" w:type="dxa"/>
            <w:vMerge w:val="restart"/>
            <w:tcMar>
              <w:left w:w="88" w:type="dxa"/>
            </w:tcMar>
          </w:tcPr>
          <w:p w:rsidR="00FE4C3B" w:rsidRDefault="00FE4C3B" w:rsidP="00FC1A68">
            <w:pPr>
              <w:ind w:left="-82" w:right="-68" w:hanging="360"/>
            </w:pPr>
            <w:r>
              <w:t>Об  Участие в мероприятиях праздничных дней и памятных дат в поселении</w:t>
            </w:r>
          </w:p>
          <w:p w:rsidR="00FE4C3B" w:rsidRDefault="00FE4C3B" w:rsidP="008A0D0B">
            <w:pPr>
              <w:ind w:left="-45" w:right="-129" w:hanging="3"/>
            </w:pPr>
          </w:p>
          <w:p w:rsidR="00FE4C3B" w:rsidRDefault="00FE4C3B">
            <w:pPr>
              <w:ind w:left="-82" w:right="-68" w:hanging="360"/>
            </w:pPr>
            <w:r>
              <w:t>20</w:t>
            </w:r>
          </w:p>
          <w:p w:rsidR="00FE4C3B" w:rsidRDefault="00FE4C3B">
            <w:pPr>
              <w:ind w:left="-82" w:right="-68" w:hanging="360"/>
            </w:pPr>
          </w:p>
          <w:p w:rsidR="00FE4C3B" w:rsidRDefault="00FE4C3B">
            <w:pPr>
              <w:ind w:left="-82" w:right="-68" w:hanging="360"/>
            </w:pPr>
          </w:p>
          <w:p w:rsidR="00FE4C3B" w:rsidRPr="008A0D0B" w:rsidRDefault="00FE4C3B" w:rsidP="008A0D0B"/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FE4C3B">
            <w:pPr>
              <w:jc w:val="center"/>
            </w:pPr>
            <w:r>
              <w:t>135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5535E3">
        <w:tc>
          <w:tcPr>
            <w:tcW w:w="148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176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5535E3">
        <w:tc>
          <w:tcPr>
            <w:tcW w:w="148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176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5535E3">
        <w:tc>
          <w:tcPr>
            <w:tcW w:w="148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176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135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5535E3">
        <w:trPr>
          <w:trHeight w:val="873"/>
        </w:trPr>
        <w:tc>
          <w:tcPr>
            <w:tcW w:w="148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E976BE" w:rsidRDefault="00E976BE" w:rsidP="005535E3">
      <w:pPr>
        <w:jc w:val="both"/>
        <w:rPr>
          <w:sz w:val="28"/>
          <w:szCs w:val="28"/>
        </w:rPr>
        <w:sectPr w:rsidR="00E976BE" w:rsidSect="005535E3">
          <w:headerReference w:type="default" r:id="rId8"/>
          <w:pgSz w:w="16838" w:h="11906" w:orient="landscape"/>
          <w:pgMar w:top="0" w:right="567" w:bottom="1418" w:left="1701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578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493"/>
        <w:gridCol w:w="3170"/>
        <w:gridCol w:w="1757"/>
        <w:gridCol w:w="1158"/>
      </w:tblGrid>
      <w:tr w:rsidR="00FE4C3B" w:rsidTr="00FE4C3B">
        <w:tc>
          <w:tcPr>
            <w:tcW w:w="493" w:type="dxa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tcMar>
              <w:left w:w="88" w:type="dxa"/>
            </w:tcMar>
          </w:tcPr>
          <w:p w:rsidR="00FE4C3B" w:rsidRDefault="005535E3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FE4C3B">
              <w:rPr>
                <w:sz w:val="28"/>
                <w:szCs w:val="28"/>
              </w:rPr>
              <w:t xml:space="preserve"> г.</w:t>
            </w:r>
          </w:p>
        </w:tc>
      </w:tr>
      <w:tr w:rsidR="00FE4C3B" w:rsidTr="00FE4C3B">
        <w:tc>
          <w:tcPr>
            <w:tcW w:w="493" w:type="dxa"/>
            <w:vMerge w:val="restart"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8" w:type="dxa"/>
            </w:tcMar>
          </w:tcPr>
          <w:p w:rsidR="00FE4C3B" w:rsidRDefault="00FE4C3B">
            <w:pPr>
              <w:jc w:val="both"/>
            </w:pPr>
            <w:r>
              <w:rPr>
                <w:sz w:val="28"/>
                <w:szCs w:val="28"/>
              </w:rPr>
              <w:t>«Мероприятия   праздничных    дней  и памятных дат в Вышестеблиевском сельском поселении Темрюкского района »</w:t>
            </w: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-</w:t>
            </w: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-</w:t>
            </w: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 w:rsidP="000E035D">
            <w:pPr>
              <w:jc w:val="center"/>
            </w:pPr>
            <w:r>
              <w:t>1</w:t>
            </w:r>
            <w:r w:rsidR="005535E3">
              <w:t>00</w:t>
            </w:r>
          </w:p>
        </w:tc>
      </w:tr>
      <w:tr w:rsidR="00FE4C3B" w:rsidTr="00FE4C3B">
        <w:tc>
          <w:tcPr>
            <w:tcW w:w="493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FE4C3B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58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-</w:t>
            </w:r>
          </w:p>
        </w:tc>
      </w:tr>
    </w:tbl>
    <w:p w:rsidR="00E976BE" w:rsidRDefault="00E976BE">
      <w:pPr>
        <w:pStyle w:val="a3"/>
        <w:tabs>
          <w:tab w:val="left" w:pos="0"/>
        </w:tabs>
        <w:spacing w:after="0"/>
        <w:ind w:left="720" w:firstLine="90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/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3" w:name="_GoBack2"/>
      <w:bookmarkEnd w:id="3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</w:t>
      </w:r>
    </w:p>
    <w:p w:rsidR="00E976BE" w:rsidRDefault="00E976B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 </w:t>
      </w:r>
      <w:r>
        <w:rPr>
          <w:sz w:val="28"/>
          <w:szCs w:val="28"/>
          <w:lang w:eastAsia="ru-RU"/>
        </w:rPr>
        <w:t>Муниципальное    бюджетное    учреждение    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E976BE" w:rsidRPr="00AC0B70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    Э.В. Журавлева</w:t>
      </w:r>
    </w:p>
    <w:p w:rsidR="00E976BE" w:rsidRDefault="00E976BE" w:rsidP="00003002">
      <w:pPr>
        <w:rPr>
          <w:sz w:val="28"/>
          <w:szCs w:val="28"/>
        </w:rPr>
      </w:pPr>
    </w:p>
    <w:sectPr w:rsidR="00E976BE" w:rsidSect="00FE2747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380" w:rsidRDefault="00D31380" w:rsidP="00E43D15">
      <w:r>
        <w:separator/>
      </w:r>
    </w:p>
  </w:endnote>
  <w:endnote w:type="continuationSeparator" w:id="0">
    <w:p w:rsidR="00D31380" w:rsidRDefault="00D31380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380" w:rsidRDefault="00D31380" w:rsidP="00E43D15">
      <w:r>
        <w:separator/>
      </w:r>
    </w:p>
  </w:footnote>
  <w:footnote w:type="continuationSeparator" w:id="0">
    <w:p w:rsidR="00D31380" w:rsidRDefault="00D31380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245AE4">
    <w:pPr>
      <w:pStyle w:val="af3"/>
      <w:jc w:val="center"/>
    </w:pPr>
    <w:fldSimple w:instr="PAGE">
      <w:r w:rsidR="005535E3">
        <w:rPr>
          <w:noProof/>
        </w:rPr>
        <w:t>4</w:t>
      </w:r>
    </w:fldSimple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245AE4">
    <w:pPr>
      <w:pStyle w:val="af3"/>
      <w:jc w:val="center"/>
    </w:pPr>
    <w:fldSimple w:instr="PAGE">
      <w:r w:rsidR="005535E3">
        <w:rPr>
          <w:noProof/>
        </w:rPr>
        <w:t>6</w:t>
      </w:r>
    </w:fldSimple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245AE4">
    <w:pPr>
      <w:pStyle w:val="af3"/>
      <w:jc w:val="center"/>
    </w:pPr>
    <w:fldSimple w:instr="PAGE">
      <w:r w:rsidR="005535E3">
        <w:rPr>
          <w:noProof/>
        </w:rPr>
        <w:t>7</w:t>
      </w:r>
    </w:fldSimple>
  </w:p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72F31"/>
    <w:rsid w:val="000A2827"/>
    <w:rsid w:val="000E035D"/>
    <w:rsid w:val="000E2F98"/>
    <w:rsid w:val="000E70FE"/>
    <w:rsid w:val="0010249A"/>
    <w:rsid w:val="00157CF5"/>
    <w:rsid w:val="00181074"/>
    <w:rsid w:val="001D4FA1"/>
    <w:rsid w:val="00210142"/>
    <w:rsid w:val="0021780B"/>
    <w:rsid w:val="00245AE4"/>
    <w:rsid w:val="002548AC"/>
    <w:rsid w:val="002B0BEC"/>
    <w:rsid w:val="002B4FCB"/>
    <w:rsid w:val="002F5F1A"/>
    <w:rsid w:val="00355612"/>
    <w:rsid w:val="003B474F"/>
    <w:rsid w:val="003E1759"/>
    <w:rsid w:val="003F2CB7"/>
    <w:rsid w:val="00460B4D"/>
    <w:rsid w:val="00464CD3"/>
    <w:rsid w:val="00476525"/>
    <w:rsid w:val="00514456"/>
    <w:rsid w:val="00524A44"/>
    <w:rsid w:val="0054454A"/>
    <w:rsid w:val="005535E3"/>
    <w:rsid w:val="005542A1"/>
    <w:rsid w:val="00593EFB"/>
    <w:rsid w:val="006161A5"/>
    <w:rsid w:val="00635990"/>
    <w:rsid w:val="0064533E"/>
    <w:rsid w:val="006608FD"/>
    <w:rsid w:val="006E7535"/>
    <w:rsid w:val="006F1549"/>
    <w:rsid w:val="00736A08"/>
    <w:rsid w:val="00740709"/>
    <w:rsid w:val="007809DF"/>
    <w:rsid w:val="00796FAC"/>
    <w:rsid w:val="007D6B57"/>
    <w:rsid w:val="008271EB"/>
    <w:rsid w:val="00834BFF"/>
    <w:rsid w:val="00840C3B"/>
    <w:rsid w:val="008500B3"/>
    <w:rsid w:val="008A0D0B"/>
    <w:rsid w:val="008C15F0"/>
    <w:rsid w:val="008F7F72"/>
    <w:rsid w:val="009438C3"/>
    <w:rsid w:val="009458AE"/>
    <w:rsid w:val="009A15A3"/>
    <w:rsid w:val="009E302F"/>
    <w:rsid w:val="00A00F01"/>
    <w:rsid w:val="00A42F39"/>
    <w:rsid w:val="00A45EFC"/>
    <w:rsid w:val="00A97E0F"/>
    <w:rsid w:val="00AC0B70"/>
    <w:rsid w:val="00AC68E2"/>
    <w:rsid w:val="00AF26F9"/>
    <w:rsid w:val="00B24E68"/>
    <w:rsid w:val="00B2504C"/>
    <w:rsid w:val="00B4046C"/>
    <w:rsid w:val="00B57EFD"/>
    <w:rsid w:val="00BB3D7C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41A9E"/>
    <w:rsid w:val="00F556E2"/>
    <w:rsid w:val="00F87A38"/>
    <w:rsid w:val="00FC1A68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2522</TotalTime>
  <Pages>7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87</cp:revision>
  <cp:lastPrinted>2017-01-20T10:10:00Z</cp:lastPrinted>
  <dcterms:created xsi:type="dcterms:W3CDTF">2014-09-22T12:10:00Z</dcterms:created>
  <dcterms:modified xsi:type="dcterms:W3CDTF">2018-10-18T13:59:00Z</dcterms:modified>
</cp:coreProperties>
</file>