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E53" w:rsidRPr="00206D5E" w:rsidRDefault="00A26E53" w:rsidP="00943CD8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A26E53" w:rsidRPr="00206D5E" w:rsidRDefault="00A26E53" w:rsidP="00943CD8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A26E53" w:rsidRPr="00206D5E" w:rsidRDefault="00A26E53" w:rsidP="00943CD8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</w:t>
      </w:r>
    </w:p>
    <w:p w:rsidR="00A26E53" w:rsidRPr="00206D5E" w:rsidRDefault="00A26E53" w:rsidP="00943CD8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муниципальных </w:t>
      </w:r>
    </w:p>
    <w:p w:rsidR="00A26E53" w:rsidRPr="00206D5E" w:rsidRDefault="00A26E53" w:rsidP="00943CD8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461E27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206D5E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A26E53" w:rsidRDefault="00A26E53" w:rsidP="00943CD8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A26E53" w:rsidRDefault="00A26E53" w:rsidP="00943CD8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26E53" w:rsidRPr="003454FC" w:rsidRDefault="00A26E53" w:rsidP="00347EF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6E53" w:rsidRPr="003454FC" w:rsidRDefault="00A26E53" w:rsidP="00347EF9">
      <w:pPr>
        <w:pStyle w:val="ConsPlusTitle"/>
        <w:jc w:val="center"/>
        <w:rPr>
          <w:szCs w:val="28"/>
        </w:rPr>
      </w:pPr>
      <w:r w:rsidRPr="003454FC">
        <w:rPr>
          <w:szCs w:val="28"/>
        </w:rPr>
        <w:t>ПОРЯДОК</w:t>
      </w:r>
    </w:p>
    <w:p w:rsidR="00A26E53" w:rsidRDefault="00A26E53" w:rsidP="00347EF9">
      <w:pPr>
        <w:pStyle w:val="ConsPlusTitle"/>
        <w:jc w:val="center"/>
        <w:rPr>
          <w:szCs w:val="28"/>
        </w:rPr>
      </w:pPr>
      <w:r>
        <w:rPr>
          <w:szCs w:val="28"/>
        </w:rPr>
        <w:t xml:space="preserve">проведения общественного обсуждения проектов муниципальных программ </w:t>
      </w:r>
      <w:r w:rsidR="00461E27">
        <w:rPr>
          <w:szCs w:val="28"/>
        </w:rPr>
        <w:t>Вышестеблиевского</w:t>
      </w:r>
      <w:r>
        <w:rPr>
          <w:szCs w:val="28"/>
        </w:rPr>
        <w:t xml:space="preserve"> сельского поселения Темрюкского района</w:t>
      </w:r>
    </w:p>
    <w:p w:rsidR="00A26E53" w:rsidRPr="003454FC" w:rsidRDefault="00A26E53" w:rsidP="00347EF9">
      <w:pPr>
        <w:pStyle w:val="ConsPlusNormal"/>
        <w:jc w:val="both"/>
        <w:rPr>
          <w:szCs w:val="28"/>
        </w:rPr>
      </w:pPr>
    </w:p>
    <w:p w:rsidR="00A26E53" w:rsidRPr="003454FC" w:rsidRDefault="00A26E53" w:rsidP="00E142C5">
      <w:pPr>
        <w:pStyle w:val="ConsPlusNormal"/>
        <w:ind w:firstLine="709"/>
        <w:jc w:val="both"/>
        <w:rPr>
          <w:szCs w:val="28"/>
        </w:rPr>
      </w:pPr>
      <w:r w:rsidRPr="003454FC">
        <w:rPr>
          <w:szCs w:val="28"/>
        </w:rPr>
        <w:t xml:space="preserve">1. Для целей Порядка </w:t>
      </w:r>
      <w:r>
        <w:rPr>
          <w:szCs w:val="28"/>
        </w:rPr>
        <w:t xml:space="preserve">принятия решения о </w:t>
      </w:r>
      <w:r w:rsidRPr="00381AFE">
        <w:rPr>
          <w:szCs w:val="28"/>
        </w:rPr>
        <w:t>разработк</w:t>
      </w:r>
      <w:r>
        <w:rPr>
          <w:szCs w:val="28"/>
        </w:rPr>
        <w:t>е, формирования</w:t>
      </w:r>
      <w:r w:rsidRPr="00381AFE">
        <w:rPr>
          <w:szCs w:val="28"/>
        </w:rPr>
        <w:t>, реализации и оценк</w:t>
      </w:r>
      <w:r>
        <w:rPr>
          <w:szCs w:val="28"/>
        </w:rPr>
        <w:t>и</w:t>
      </w:r>
      <w:r w:rsidRPr="00381AFE">
        <w:rPr>
          <w:szCs w:val="28"/>
        </w:rPr>
        <w:t xml:space="preserve"> эффективности муниципальных программ </w:t>
      </w:r>
      <w:r w:rsidR="00461E27">
        <w:rPr>
          <w:szCs w:val="28"/>
        </w:rPr>
        <w:t>Вышестеблиевского</w:t>
      </w:r>
      <w:r>
        <w:rPr>
          <w:szCs w:val="28"/>
        </w:rPr>
        <w:t xml:space="preserve"> сельского поселения Темрюкского</w:t>
      </w:r>
      <w:r w:rsidRPr="00381AFE">
        <w:rPr>
          <w:szCs w:val="28"/>
        </w:rPr>
        <w:t xml:space="preserve"> район</w:t>
      </w:r>
      <w:r>
        <w:rPr>
          <w:szCs w:val="28"/>
        </w:rPr>
        <w:t xml:space="preserve">а (далее – Порядок) </w:t>
      </w:r>
      <w:r w:rsidRPr="003454FC">
        <w:rPr>
          <w:szCs w:val="28"/>
        </w:rPr>
        <w:t>применяются следующие понятия и термины:</w:t>
      </w:r>
    </w:p>
    <w:p w:rsidR="00A26E53" w:rsidRPr="003454FC" w:rsidRDefault="00A26E53" w:rsidP="00E142C5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3454FC">
        <w:rPr>
          <w:szCs w:val="28"/>
        </w:rPr>
        <w:t xml:space="preserve">общественное обсуждение проекта муниципальной программы </w:t>
      </w:r>
      <w:r w:rsidR="00461E27">
        <w:rPr>
          <w:szCs w:val="28"/>
        </w:rPr>
        <w:t>Вышестеблиевского</w:t>
      </w:r>
      <w:r>
        <w:rPr>
          <w:szCs w:val="28"/>
        </w:rPr>
        <w:t xml:space="preserve"> сельского поселения Темрюкского</w:t>
      </w:r>
      <w:r w:rsidRPr="00381AFE">
        <w:rPr>
          <w:szCs w:val="28"/>
        </w:rPr>
        <w:t xml:space="preserve"> район</w:t>
      </w:r>
      <w:r>
        <w:rPr>
          <w:szCs w:val="28"/>
        </w:rPr>
        <w:t xml:space="preserve">а </w:t>
      </w:r>
      <w:r w:rsidRPr="003454FC">
        <w:rPr>
          <w:szCs w:val="28"/>
        </w:rPr>
        <w:t xml:space="preserve">(далее - муниципальная программа) - форма реализации прав населения </w:t>
      </w:r>
      <w:r w:rsidR="00461E27">
        <w:rPr>
          <w:szCs w:val="28"/>
        </w:rPr>
        <w:t>Вышестеблиевского</w:t>
      </w:r>
      <w:r>
        <w:rPr>
          <w:szCs w:val="28"/>
        </w:rPr>
        <w:t xml:space="preserve"> сельского поселения Темрюкского</w:t>
      </w:r>
      <w:r w:rsidRPr="00381AFE">
        <w:rPr>
          <w:szCs w:val="28"/>
        </w:rPr>
        <w:t xml:space="preserve"> район</w:t>
      </w:r>
      <w:r>
        <w:rPr>
          <w:szCs w:val="28"/>
        </w:rPr>
        <w:t xml:space="preserve">а </w:t>
      </w:r>
      <w:r w:rsidRPr="003454FC">
        <w:rPr>
          <w:szCs w:val="28"/>
        </w:rPr>
        <w:t xml:space="preserve">(общественности) на участие в процессе принятия решений органами местного самоуправления </w:t>
      </w:r>
      <w:r w:rsidR="00461E27">
        <w:rPr>
          <w:szCs w:val="28"/>
        </w:rPr>
        <w:t>Вышестеблиевского</w:t>
      </w:r>
      <w:r>
        <w:rPr>
          <w:szCs w:val="28"/>
        </w:rPr>
        <w:t xml:space="preserve"> сельского поселения Темрюкского</w:t>
      </w:r>
      <w:r w:rsidRPr="00381AFE">
        <w:rPr>
          <w:szCs w:val="28"/>
        </w:rPr>
        <w:t xml:space="preserve"> район</w:t>
      </w:r>
      <w:r>
        <w:rPr>
          <w:szCs w:val="28"/>
        </w:rPr>
        <w:t xml:space="preserve">а </w:t>
      </w:r>
      <w:r w:rsidRPr="003454FC">
        <w:rPr>
          <w:szCs w:val="28"/>
        </w:rPr>
        <w:t>посредством общественного обсуждения проектов нормативных правовых актов об утверждении муниципальных программ;</w:t>
      </w:r>
    </w:p>
    <w:p w:rsidR="00A26E53" w:rsidRPr="003454FC" w:rsidRDefault="00A26E53" w:rsidP="00E142C5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3454FC">
        <w:rPr>
          <w:szCs w:val="28"/>
        </w:rPr>
        <w:t>представитель общественности - физическое или юридическое лицо, а также их ассоциации, организации, группы или иные объединения (за исключением тех, кто принимает решение по данному вопросу в силу служебных обязанностей, представляет органы местного само</w:t>
      </w:r>
      <w:r>
        <w:rPr>
          <w:szCs w:val="28"/>
        </w:rPr>
        <w:t>у</w:t>
      </w:r>
      <w:r w:rsidRPr="003454FC">
        <w:rPr>
          <w:szCs w:val="28"/>
        </w:rPr>
        <w:t>правления или участвует в деятельности на основании возмездного договора с органами местного самоуправления).</w:t>
      </w:r>
    </w:p>
    <w:p w:rsidR="00A26E53" w:rsidRPr="003454FC" w:rsidRDefault="00A26E53" w:rsidP="00E142C5">
      <w:pPr>
        <w:pStyle w:val="ConsPlusNormal"/>
        <w:ind w:firstLine="709"/>
        <w:jc w:val="both"/>
        <w:rPr>
          <w:szCs w:val="28"/>
        </w:rPr>
      </w:pPr>
      <w:r w:rsidRPr="003454FC">
        <w:rPr>
          <w:szCs w:val="28"/>
        </w:rPr>
        <w:t>2. Общественное обсуждение проекта муниципальной программы осуществляется структурным подразделением администрации</w:t>
      </w:r>
      <w:r w:rsidRPr="00246F7D">
        <w:rPr>
          <w:szCs w:val="28"/>
        </w:rPr>
        <w:t xml:space="preserve"> </w:t>
      </w:r>
      <w:r w:rsidR="00461E27">
        <w:rPr>
          <w:szCs w:val="28"/>
        </w:rPr>
        <w:t>Вышестеблиевского</w:t>
      </w:r>
      <w:r>
        <w:rPr>
          <w:szCs w:val="28"/>
        </w:rPr>
        <w:t xml:space="preserve"> сельского поселения Темрюкского</w:t>
      </w:r>
      <w:r w:rsidRPr="00381AFE">
        <w:rPr>
          <w:szCs w:val="28"/>
        </w:rPr>
        <w:t xml:space="preserve"> район</w:t>
      </w:r>
      <w:r>
        <w:rPr>
          <w:szCs w:val="28"/>
        </w:rPr>
        <w:t>а</w:t>
      </w:r>
      <w:r w:rsidRPr="003454FC">
        <w:rPr>
          <w:szCs w:val="28"/>
        </w:rPr>
        <w:t>, раз</w:t>
      </w:r>
      <w:r>
        <w:rPr>
          <w:szCs w:val="28"/>
        </w:rPr>
        <w:t>работавшим проект муниципальной</w:t>
      </w:r>
      <w:r w:rsidRPr="003454FC">
        <w:rPr>
          <w:szCs w:val="28"/>
        </w:rPr>
        <w:t xml:space="preserve"> программы (далее - ответственный исполнитель муниципальной программы) после его экспертизы в </w:t>
      </w:r>
      <w:r>
        <w:rPr>
          <w:szCs w:val="28"/>
        </w:rPr>
        <w:t>финансовом отделе</w:t>
      </w:r>
      <w:r w:rsidRPr="003454FC">
        <w:rPr>
          <w:szCs w:val="28"/>
        </w:rPr>
        <w:t xml:space="preserve"> администрации </w:t>
      </w:r>
      <w:r w:rsidR="00461E27">
        <w:rPr>
          <w:szCs w:val="28"/>
        </w:rPr>
        <w:t>Вышестеблиевского</w:t>
      </w:r>
      <w:r>
        <w:rPr>
          <w:szCs w:val="28"/>
        </w:rPr>
        <w:t xml:space="preserve"> сельского поселения Темрюкского</w:t>
      </w:r>
      <w:r w:rsidRPr="00381AFE">
        <w:rPr>
          <w:szCs w:val="28"/>
        </w:rPr>
        <w:t xml:space="preserve"> район</w:t>
      </w:r>
      <w:r>
        <w:rPr>
          <w:szCs w:val="28"/>
        </w:rPr>
        <w:t>а</w:t>
      </w:r>
      <w:r w:rsidRPr="003454FC">
        <w:rPr>
          <w:szCs w:val="28"/>
        </w:rPr>
        <w:t>.</w:t>
      </w:r>
    </w:p>
    <w:p w:rsidR="00A26E53" w:rsidRPr="003454FC" w:rsidRDefault="00A26E53" w:rsidP="00E142C5">
      <w:pPr>
        <w:pStyle w:val="ConsPlusNormal"/>
        <w:ind w:firstLine="709"/>
        <w:jc w:val="both"/>
        <w:rPr>
          <w:szCs w:val="28"/>
        </w:rPr>
      </w:pPr>
      <w:r w:rsidRPr="003454FC">
        <w:rPr>
          <w:szCs w:val="28"/>
        </w:rPr>
        <w:t xml:space="preserve">3. Общественное обсуждение проекта муниципальной программы обеспечивается путем размещения проекта муниципальной программы на официальном сайте </w:t>
      </w:r>
      <w:r w:rsidR="00461E27">
        <w:rPr>
          <w:szCs w:val="28"/>
        </w:rPr>
        <w:t>Вышестеблиевского</w:t>
      </w:r>
      <w:r>
        <w:rPr>
          <w:szCs w:val="28"/>
        </w:rPr>
        <w:t xml:space="preserve"> сельского поселения Темрюкского</w:t>
      </w:r>
      <w:r w:rsidRPr="00381AFE">
        <w:rPr>
          <w:szCs w:val="28"/>
        </w:rPr>
        <w:t xml:space="preserve"> район</w:t>
      </w:r>
      <w:r>
        <w:rPr>
          <w:szCs w:val="28"/>
        </w:rPr>
        <w:t xml:space="preserve">а </w:t>
      </w:r>
      <w:r w:rsidRPr="003454FC">
        <w:rPr>
          <w:szCs w:val="28"/>
        </w:rPr>
        <w:t>в информационно-телекоммуникационной сети «Интернет» (далее - официальный сайт).</w:t>
      </w:r>
    </w:p>
    <w:p w:rsidR="00A26E53" w:rsidRPr="003454FC" w:rsidRDefault="00A26E53" w:rsidP="00E142C5">
      <w:pPr>
        <w:pStyle w:val="ConsPlusNormal"/>
        <w:ind w:firstLine="709"/>
        <w:jc w:val="both"/>
        <w:rPr>
          <w:szCs w:val="28"/>
        </w:rPr>
      </w:pPr>
      <w:r w:rsidRPr="003454FC">
        <w:rPr>
          <w:szCs w:val="28"/>
        </w:rPr>
        <w:t xml:space="preserve">4. Информация о начале проведении общественного обсуждения проекта муниципальной программы в обязательном порядке не позднее чем за 3 рабочих дня до даты его проведения размещается ответственным исполнителем в печатных средствах массовой информации и направляется в </w:t>
      </w:r>
      <w:r>
        <w:rPr>
          <w:szCs w:val="28"/>
        </w:rPr>
        <w:t xml:space="preserve">финансовый </w:t>
      </w:r>
      <w:r>
        <w:rPr>
          <w:szCs w:val="28"/>
        </w:rPr>
        <w:lastRenderedPageBreak/>
        <w:t>отдел</w:t>
      </w:r>
      <w:r w:rsidRPr="003454FC">
        <w:rPr>
          <w:szCs w:val="28"/>
        </w:rPr>
        <w:t xml:space="preserve"> администрации </w:t>
      </w:r>
      <w:r w:rsidR="00461E27">
        <w:rPr>
          <w:szCs w:val="28"/>
        </w:rPr>
        <w:t>Вышестеблиевского</w:t>
      </w:r>
      <w:r>
        <w:rPr>
          <w:szCs w:val="28"/>
        </w:rPr>
        <w:t xml:space="preserve"> сельского поселения Темрюкского</w:t>
      </w:r>
      <w:r w:rsidRPr="00381AFE">
        <w:rPr>
          <w:szCs w:val="28"/>
        </w:rPr>
        <w:t xml:space="preserve"> район</w:t>
      </w:r>
      <w:r>
        <w:rPr>
          <w:szCs w:val="28"/>
        </w:rPr>
        <w:t>а</w:t>
      </w:r>
      <w:r w:rsidRPr="003454FC">
        <w:rPr>
          <w:szCs w:val="28"/>
        </w:rPr>
        <w:t>.</w:t>
      </w:r>
    </w:p>
    <w:p w:rsidR="00A26E53" w:rsidRPr="003454FC" w:rsidRDefault="00A26E53" w:rsidP="00E142C5">
      <w:pPr>
        <w:pStyle w:val="ConsPlusNormal"/>
        <w:ind w:firstLine="709"/>
        <w:jc w:val="both"/>
        <w:rPr>
          <w:szCs w:val="28"/>
        </w:rPr>
      </w:pPr>
      <w:r w:rsidRPr="003454FC">
        <w:rPr>
          <w:szCs w:val="28"/>
        </w:rPr>
        <w:t>Публикуемая информация должна содержать сроки начала и завершения проведения общественного обсуждения проекта муниципальной программы, адрес официального сайта, на котором размещена полная информация о проекте муниципальной программы.</w:t>
      </w:r>
    </w:p>
    <w:p w:rsidR="00A26E53" w:rsidRPr="003454FC" w:rsidRDefault="00A26E53" w:rsidP="00E142C5">
      <w:pPr>
        <w:pStyle w:val="ConsPlusNormal"/>
        <w:ind w:firstLine="709"/>
        <w:jc w:val="both"/>
        <w:rPr>
          <w:szCs w:val="28"/>
        </w:rPr>
      </w:pPr>
      <w:bookmarkStart w:id="0" w:name="P1937"/>
      <w:bookmarkEnd w:id="0"/>
      <w:r w:rsidRPr="003454FC">
        <w:rPr>
          <w:szCs w:val="28"/>
        </w:rPr>
        <w:t>5. Общественное обсуждение проекта муниципальной программы проводится в течение 10 рабочих дней со дня его размещения на официальном сайте.</w:t>
      </w:r>
    </w:p>
    <w:p w:rsidR="00A26E53" w:rsidRPr="003454FC" w:rsidRDefault="00A26E53" w:rsidP="00E142C5">
      <w:pPr>
        <w:pStyle w:val="ConsPlusNormal"/>
        <w:ind w:firstLine="709"/>
        <w:jc w:val="both"/>
        <w:rPr>
          <w:szCs w:val="28"/>
        </w:rPr>
      </w:pPr>
      <w:r w:rsidRPr="003454FC">
        <w:rPr>
          <w:szCs w:val="28"/>
        </w:rPr>
        <w:t>6. Одновременно с размещением текста проекта муниципальной программы на официальном сайте размещается следующая информация:</w:t>
      </w:r>
    </w:p>
    <w:p w:rsidR="00A26E53" w:rsidRPr="003454FC" w:rsidRDefault="00A26E53" w:rsidP="00E142C5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3454FC">
        <w:rPr>
          <w:szCs w:val="28"/>
        </w:rPr>
        <w:t>срок начала и завершения проведения общественного обсуждения проекта муниципальной программы;</w:t>
      </w:r>
    </w:p>
    <w:p w:rsidR="00A26E53" w:rsidRPr="003454FC" w:rsidRDefault="00A26E53" w:rsidP="00E142C5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3454FC">
        <w:rPr>
          <w:szCs w:val="28"/>
        </w:rPr>
        <w:t>официальный адрес электронной почты ответственного исполнителя муниципальной</w:t>
      </w:r>
      <w:bookmarkStart w:id="1" w:name="_GoBack"/>
      <w:bookmarkEnd w:id="1"/>
      <w:r w:rsidRPr="003454FC">
        <w:rPr>
          <w:szCs w:val="28"/>
        </w:rPr>
        <w:t xml:space="preserve"> программы, по которому направляются в электронной форме замечания и предложения представителей общественности к проекту муниципальной программы;</w:t>
      </w:r>
    </w:p>
    <w:p w:rsidR="00A26E53" w:rsidRPr="003454FC" w:rsidRDefault="00A26E53" w:rsidP="00E142C5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3454FC">
        <w:rPr>
          <w:szCs w:val="28"/>
        </w:rPr>
        <w:t>требования к замечаниям и предложениям представителей общественности к проекту муниципальной программы.</w:t>
      </w:r>
    </w:p>
    <w:p w:rsidR="00A26E53" w:rsidRPr="003454FC" w:rsidRDefault="00A26E53" w:rsidP="00E142C5">
      <w:pPr>
        <w:pStyle w:val="ConsPlusNormal"/>
        <w:ind w:firstLine="709"/>
        <w:jc w:val="both"/>
        <w:rPr>
          <w:szCs w:val="28"/>
        </w:rPr>
      </w:pPr>
      <w:r w:rsidRPr="003454FC">
        <w:rPr>
          <w:szCs w:val="28"/>
        </w:rPr>
        <w:t>7. Общественное обсуждение проекта муниципальной программы заключается в направлении представителями общественности замечаний и предложений к проекту муниципальной программы на официальный адрес электронной почты ответственного исполнителя муниципальной программы.</w:t>
      </w:r>
    </w:p>
    <w:p w:rsidR="00A26E53" w:rsidRPr="003454FC" w:rsidRDefault="00A26E53" w:rsidP="00E142C5">
      <w:pPr>
        <w:pStyle w:val="ConsPlusNormal"/>
        <w:ind w:firstLine="709"/>
        <w:jc w:val="both"/>
        <w:rPr>
          <w:szCs w:val="28"/>
        </w:rPr>
      </w:pPr>
      <w:r w:rsidRPr="003454FC">
        <w:rPr>
          <w:szCs w:val="28"/>
        </w:rPr>
        <w:t xml:space="preserve">Замечания и предложения представителей общественности к проекту муниципальной программы должны соответствовать требованиям, предъявляемым к обращениям граждан, установленным Федеральным </w:t>
      </w:r>
      <w:hyperlink r:id="rId6" w:history="1">
        <w:r w:rsidRPr="003454FC">
          <w:rPr>
            <w:szCs w:val="28"/>
          </w:rPr>
          <w:t>законом</w:t>
        </w:r>
      </w:hyperlink>
      <w:r w:rsidRPr="003454FC">
        <w:rPr>
          <w:szCs w:val="28"/>
        </w:rPr>
        <w:t xml:space="preserve"> от 2 мая 2006 года </w:t>
      </w:r>
      <w:r>
        <w:rPr>
          <w:szCs w:val="28"/>
        </w:rPr>
        <w:t>№</w:t>
      </w:r>
      <w:r w:rsidRPr="003454FC">
        <w:rPr>
          <w:szCs w:val="28"/>
        </w:rPr>
        <w:t xml:space="preserve"> 59-ФЗ «О порядке рассмотрения обращений граждан Российской Федерации» (далее - Федеральный закон).</w:t>
      </w:r>
    </w:p>
    <w:p w:rsidR="00A26E53" w:rsidRPr="003454FC" w:rsidRDefault="00A26E53" w:rsidP="00E142C5">
      <w:pPr>
        <w:pStyle w:val="ConsPlusNormal"/>
        <w:ind w:firstLine="709"/>
        <w:jc w:val="both"/>
        <w:rPr>
          <w:szCs w:val="28"/>
        </w:rPr>
      </w:pPr>
      <w:r w:rsidRPr="003454FC">
        <w:rPr>
          <w:szCs w:val="28"/>
        </w:rPr>
        <w:t>Замечания и предложения представителей общественности к проекту муниципальной программы, поступившие после срока завершения проведения общественного обсуждения проекта муниципальной программы, не учитываются при его доработке и рассматриваются в порядке, установленном Федеральным законом.</w:t>
      </w:r>
    </w:p>
    <w:p w:rsidR="00A26E53" w:rsidRPr="003454FC" w:rsidRDefault="00A26E53" w:rsidP="00E142C5">
      <w:pPr>
        <w:pStyle w:val="ConsPlusNormal"/>
        <w:ind w:firstLine="709"/>
        <w:jc w:val="both"/>
        <w:rPr>
          <w:szCs w:val="28"/>
        </w:rPr>
      </w:pPr>
      <w:r w:rsidRPr="003454FC">
        <w:rPr>
          <w:szCs w:val="28"/>
        </w:rPr>
        <w:t xml:space="preserve">8. После истечения срока общественного обсуждения проекта муниципальной программы, указанного в </w:t>
      </w:r>
      <w:hyperlink w:anchor="P1937" w:history="1">
        <w:r w:rsidRPr="003454FC">
          <w:rPr>
            <w:szCs w:val="28"/>
          </w:rPr>
          <w:t>пункте 5</w:t>
        </w:r>
      </w:hyperlink>
      <w:r w:rsidRPr="003454FC">
        <w:rPr>
          <w:szCs w:val="28"/>
        </w:rPr>
        <w:t xml:space="preserve"> Порядка, ответственный исполнитель муниципальной программы:</w:t>
      </w:r>
    </w:p>
    <w:p w:rsidR="00A26E53" w:rsidRPr="003454FC" w:rsidRDefault="00A26E53" w:rsidP="00E142C5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3454FC">
        <w:rPr>
          <w:szCs w:val="28"/>
        </w:rPr>
        <w:t xml:space="preserve">готовит </w:t>
      </w:r>
      <w:hyperlink w:anchor="P1967" w:history="1">
        <w:r w:rsidRPr="003454FC">
          <w:rPr>
            <w:szCs w:val="28"/>
          </w:rPr>
          <w:t>таблицу</w:t>
        </w:r>
      </w:hyperlink>
      <w:r w:rsidRPr="003454FC">
        <w:rPr>
          <w:szCs w:val="28"/>
        </w:rPr>
        <w:t xml:space="preserve"> замечаний и предложений, в которой указываются содержание замечаний и предложений представителей общественности, а также результаты рассмотрения указанных замечаний и предложений согласно приложению к Порядку;</w:t>
      </w:r>
    </w:p>
    <w:p w:rsidR="00A26E53" w:rsidRPr="003454FC" w:rsidRDefault="00A26E53" w:rsidP="00E142C5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3454FC">
        <w:rPr>
          <w:szCs w:val="28"/>
        </w:rPr>
        <w:t>выполняет одно из следующих действий:</w:t>
      </w:r>
    </w:p>
    <w:p w:rsidR="00A26E53" w:rsidRPr="003454FC" w:rsidRDefault="00A26E53" w:rsidP="00E142C5">
      <w:pPr>
        <w:pStyle w:val="ConsPlusNormal"/>
        <w:ind w:firstLine="709"/>
        <w:jc w:val="both"/>
        <w:rPr>
          <w:szCs w:val="28"/>
        </w:rPr>
      </w:pPr>
      <w:r w:rsidRPr="003454FC">
        <w:rPr>
          <w:szCs w:val="28"/>
        </w:rPr>
        <w:t>дорабатывает проект муниципальной программы с учетом поступивших замечаний и предложений представителей общественности к проекту муниципальной программы;</w:t>
      </w:r>
    </w:p>
    <w:p w:rsidR="00A26E53" w:rsidRPr="003454FC" w:rsidRDefault="00A26E53" w:rsidP="00E142C5">
      <w:pPr>
        <w:pStyle w:val="ConsPlusNormal"/>
        <w:ind w:firstLine="709"/>
        <w:jc w:val="both"/>
        <w:rPr>
          <w:szCs w:val="28"/>
        </w:rPr>
      </w:pPr>
      <w:r w:rsidRPr="003454FC">
        <w:rPr>
          <w:szCs w:val="28"/>
        </w:rPr>
        <w:lastRenderedPageBreak/>
        <w:t>оставляет проект муниципальной программы без изменений.</w:t>
      </w:r>
    </w:p>
    <w:p w:rsidR="00A26E53" w:rsidRPr="003454FC" w:rsidRDefault="00A26E53" w:rsidP="00E142C5">
      <w:pPr>
        <w:pStyle w:val="ConsPlusNormal"/>
        <w:ind w:firstLine="709"/>
        <w:jc w:val="both"/>
        <w:rPr>
          <w:szCs w:val="28"/>
        </w:rPr>
      </w:pPr>
      <w:r w:rsidRPr="003454FC">
        <w:rPr>
          <w:szCs w:val="28"/>
        </w:rPr>
        <w:t>9. В целях информирования представителей общественности об учете (отклонении) замечаний и предложений ответственным исполнителем муниципальной программы таблица замечаний и предложений размещается на его официальном сайте не позднее чем через 7 рабочих дней после истечения срока общественного обсуждения.</w:t>
      </w:r>
    </w:p>
    <w:p w:rsidR="00A26E53" w:rsidRPr="003454FC" w:rsidRDefault="00A26E53" w:rsidP="00347EF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6E53" w:rsidRPr="003454FC" w:rsidRDefault="00A26E53" w:rsidP="00347EF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6E53" w:rsidRDefault="00A26E53" w:rsidP="00A23271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A26E53" w:rsidRDefault="00A26E53" w:rsidP="00A23271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61E27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A26E53" w:rsidRPr="008A6FA1" w:rsidRDefault="00A26E53" w:rsidP="00A23271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</w:t>
      </w:r>
      <w:r w:rsidR="00461E27">
        <w:rPr>
          <w:rFonts w:ascii="Times New Roman" w:hAnsi="Times New Roman" w:cs="Times New Roman"/>
          <w:sz w:val="28"/>
          <w:szCs w:val="28"/>
        </w:rPr>
        <w:t xml:space="preserve">                           А.Ю.Лобыцина</w:t>
      </w: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26E53" w:rsidRPr="003454FC" w:rsidRDefault="00A26E53" w:rsidP="00347EF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A26E53" w:rsidRPr="003454FC" w:rsidSect="00E142C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5287" w:rsidRDefault="00445287" w:rsidP="007D6942">
      <w:r>
        <w:separator/>
      </w:r>
    </w:p>
  </w:endnote>
  <w:endnote w:type="continuationSeparator" w:id="1">
    <w:p w:rsidR="00445287" w:rsidRDefault="00445287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5287" w:rsidRDefault="00445287" w:rsidP="007D6942">
      <w:r>
        <w:separator/>
      </w:r>
    </w:p>
  </w:footnote>
  <w:footnote w:type="continuationSeparator" w:id="1">
    <w:p w:rsidR="00445287" w:rsidRDefault="00445287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E53" w:rsidRPr="00270328" w:rsidRDefault="00EE5744">
    <w:pPr>
      <w:pStyle w:val="a4"/>
      <w:jc w:val="center"/>
      <w:rPr>
        <w:rFonts w:ascii="Times New Roman" w:hAnsi="Times New Roman" w:cs="Times New Roman"/>
        <w:sz w:val="28"/>
        <w:szCs w:val="28"/>
      </w:rPr>
    </w:pPr>
    <w:r w:rsidRPr="00270328">
      <w:rPr>
        <w:rFonts w:ascii="Times New Roman" w:hAnsi="Times New Roman" w:cs="Times New Roman"/>
        <w:sz w:val="28"/>
        <w:szCs w:val="28"/>
      </w:rPr>
      <w:fldChar w:fldCharType="begin"/>
    </w:r>
    <w:r w:rsidR="00A26E53" w:rsidRPr="00270328">
      <w:rPr>
        <w:rFonts w:ascii="Times New Roman" w:hAnsi="Times New Roman" w:cs="Times New Roman"/>
        <w:sz w:val="28"/>
        <w:szCs w:val="28"/>
      </w:rPr>
      <w:instrText>PAGE   \* MERGEFORMAT</w:instrText>
    </w:r>
    <w:r w:rsidRPr="00270328">
      <w:rPr>
        <w:rFonts w:ascii="Times New Roman" w:hAnsi="Times New Roman" w:cs="Times New Roman"/>
        <w:sz w:val="28"/>
        <w:szCs w:val="28"/>
      </w:rPr>
      <w:fldChar w:fldCharType="separate"/>
    </w:r>
    <w:r w:rsidR="00461E27">
      <w:rPr>
        <w:rFonts w:ascii="Times New Roman" w:hAnsi="Times New Roman" w:cs="Times New Roman"/>
        <w:noProof/>
        <w:sz w:val="28"/>
        <w:szCs w:val="28"/>
      </w:rPr>
      <w:t>2</w:t>
    </w:r>
    <w:r w:rsidRPr="00270328">
      <w:rPr>
        <w:rFonts w:ascii="Times New Roman" w:hAnsi="Times New Roman" w:cs="Times New Roman"/>
        <w:sz w:val="28"/>
        <w:szCs w:val="28"/>
      </w:rPr>
      <w:fldChar w:fldCharType="end"/>
    </w:r>
  </w:p>
  <w:p w:rsidR="00A26E53" w:rsidRDefault="00A26E5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25A38"/>
    <w:rsid w:val="00026BD1"/>
    <w:rsid w:val="00043D27"/>
    <w:rsid w:val="00053416"/>
    <w:rsid w:val="000A0307"/>
    <w:rsid w:val="000E67EF"/>
    <w:rsid w:val="001057E4"/>
    <w:rsid w:val="0014062D"/>
    <w:rsid w:val="00161477"/>
    <w:rsid w:val="00204C9A"/>
    <w:rsid w:val="00206D5E"/>
    <w:rsid w:val="00246F7D"/>
    <w:rsid w:val="00270328"/>
    <w:rsid w:val="00294148"/>
    <w:rsid w:val="002A6033"/>
    <w:rsid w:val="002E2A93"/>
    <w:rsid w:val="00311A0C"/>
    <w:rsid w:val="003454FC"/>
    <w:rsid w:val="00347EF9"/>
    <w:rsid w:val="0036533A"/>
    <w:rsid w:val="00381AFE"/>
    <w:rsid w:val="003967BA"/>
    <w:rsid w:val="003A1A1D"/>
    <w:rsid w:val="003F7436"/>
    <w:rsid w:val="00425E69"/>
    <w:rsid w:val="00445287"/>
    <w:rsid w:val="00452471"/>
    <w:rsid w:val="0045358A"/>
    <w:rsid w:val="00461E27"/>
    <w:rsid w:val="00492829"/>
    <w:rsid w:val="004C2BE4"/>
    <w:rsid w:val="004D5D87"/>
    <w:rsid w:val="004F18B0"/>
    <w:rsid w:val="00527EB8"/>
    <w:rsid w:val="00555D68"/>
    <w:rsid w:val="005D6A9D"/>
    <w:rsid w:val="005D6FB3"/>
    <w:rsid w:val="00634299"/>
    <w:rsid w:val="006644DF"/>
    <w:rsid w:val="006A7ECE"/>
    <w:rsid w:val="0071788C"/>
    <w:rsid w:val="007378C7"/>
    <w:rsid w:val="00740B19"/>
    <w:rsid w:val="00755BD5"/>
    <w:rsid w:val="007D6942"/>
    <w:rsid w:val="007E21F8"/>
    <w:rsid w:val="0080164D"/>
    <w:rsid w:val="00855C8C"/>
    <w:rsid w:val="008A6FA1"/>
    <w:rsid w:val="008B2545"/>
    <w:rsid w:val="009050F0"/>
    <w:rsid w:val="00905784"/>
    <w:rsid w:val="00943CD8"/>
    <w:rsid w:val="00944A4C"/>
    <w:rsid w:val="0094514C"/>
    <w:rsid w:val="00962E5B"/>
    <w:rsid w:val="0096355C"/>
    <w:rsid w:val="00994EEF"/>
    <w:rsid w:val="0099744E"/>
    <w:rsid w:val="00A22347"/>
    <w:rsid w:val="00A23271"/>
    <w:rsid w:val="00A26E53"/>
    <w:rsid w:val="00A36744"/>
    <w:rsid w:val="00AA19E8"/>
    <w:rsid w:val="00AA410F"/>
    <w:rsid w:val="00B043D5"/>
    <w:rsid w:val="00B23090"/>
    <w:rsid w:val="00B44783"/>
    <w:rsid w:val="00B61A79"/>
    <w:rsid w:val="00B7078F"/>
    <w:rsid w:val="00B75B97"/>
    <w:rsid w:val="00BA19EF"/>
    <w:rsid w:val="00BA6A08"/>
    <w:rsid w:val="00BC0235"/>
    <w:rsid w:val="00BC5BAE"/>
    <w:rsid w:val="00C46F5D"/>
    <w:rsid w:val="00C93BB2"/>
    <w:rsid w:val="00CB4A4A"/>
    <w:rsid w:val="00D041D1"/>
    <w:rsid w:val="00D05724"/>
    <w:rsid w:val="00DB721F"/>
    <w:rsid w:val="00DC6D6A"/>
    <w:rsid w:val="00DD7A3B"/>
    <w:rsid w:val="00E142C5"/>
    <w:rsid w:val="00E57E39"/>
    <w:rsid w:val="00E85204"/>
    <w:rsid w:val="00EE5744"/>
    <w:rsid w:val="00F233BB"/>
    <w:rsid w:val="00F64E66"/>
    <w:rsid w:val="00FA71CC"/>
    <w:rsid w:val="00FC4C64"/>
    <w:rsid w:val="00FF3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025A38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character" w:styleId="a8">
    <w:name w:val="Placeholder Text"/>
    <w:basedOn w:val="a0"/>
    <w:uiPriority w:val="99"/>
    <w:semiHidden/>
    <w:rsid w:val="00555D68"/>
    <w:rPr>
      <w:rFonts w:cs="Times New Roman"/>
      <w:color w:val="808080"/>
    </w:rPr>
  </w:style>
  <w:style w:type="paragraph" w:styleId="a9">
    <w:name w:val="Balloon Text"/>
    <w:basedOn w:val="a"/>
    <w:link w:val="aa"/>
    <w:uiPriority w:val="99"/>
    <w:semiHidden/>
    <w:rsid w:val="003454F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454FC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7C42626C9842D5ADD3767619C269A78C551246E2A9E9A305D8B6D83D2ED236FD635E45C55EC289CFFE3291C7EI5g6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831</Words>
  <Characters>4743</Characters>
  <Application>Microsoft Office Word</Application>
  <DocSecurity>0</DocSecurity>
  <Lines>39</Lines>
  <Paragraphs>11</Paragraphs>
  <ScaleCrop>false</ScaleCrop>
  <Company/>
  <LinksUpToDate>false</LinksUpToDate>
  <CharactersWithSpaces>5563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HP</cp:lastModifiedBy>
  <cp:revision>40</cp:revision>
  <cp:lastPrinted>2021-06-03T05:57:00Z</cp:lastPrinted>
  <dcterms:created xsi:type="dcterms:W3CDTF">2021-06-01T10:09:00Z</dcterms:created>
  <dcterms:modified xsi:type="dcterms:W3CDTF">2021-08-31T12:04:00Z</dcterms:modified>
</cp:coreProperties>
</file>