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D7" w:rsidRDefault="0060594A" w:rsidP="008F1B24">
      <w:pPr>
        <w:autoSpaceDE w:val="0"/>
        <w:autoSpaceDN w:val="0"/>
        <w:adjustRightInd w:val="0"/>
        <w:spacing w:after="0" w:line="240" w:lineRule="auto"/>
        <w:ind w:left="5103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050883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Pr="0005088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050883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Pr="00050883">
        <w:rPr>
          <w:rFonts w:ascii="Times New Roman" w:hAnsi="Times New Roman" w:cs="Times New Roman"/>
          <w:bCs/>
          <w:sz w:val="28"/>
          <w:szCs w:val="28"/>
        </w:rPr>
        <w:br/>
      </w:r>
      <w:r w:rsidR="002248D7" w:rsidRPr="00C9708C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="002248D7">
          <w:rPr>
            <w:rFonts w:ascii="Times New Roman" w:hAnsi="Times New Roman" w:cs="Times New Roman"/>
            <w:sz w:val="28"/>
            <w:szCs w:val="28"/>
          </w:rPr>
          <w:t>п</w:t>
        </w:r>
        <w:r w:rsidR="002248D7" w:rsidRPr="00C9708C">
          <w:rPr>
            <w:rFonts w:ascii="Times New Roman" w:hAnsi="Times New Roman" w:cs="Times New Roman"/>
            <w:sz w:val="28"/>
            <w:szCs w:val="28"/>
          </w:rPr>
          <w:t>орядку</w:t>
        </w:r>
      </w:hyperlink>
      <w:r w:rsidR="002248D7" w:rsidRPr="00C9708C">
        <w:rPr>
          <w:rFonts w:ascii="Times New Roman" w:hAnsi="Times New Roman" w:cs="Times New Roman"/>
          <w:bCs/>
          <w:sz w:val="28"/>
          <w:szCs w:val="28"/>
        </w:rPr>
        <w:t xml:space="preserve"> по осуществлению внутреннего</w:t>
      </w:r>
      <w:r w:rsidR="002248D7" w:rsidRPr="006D2D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8D7" w:rsidRPr="00C9708C">
        <w:rPr>
          <w:rFonts w:ascii="Times New Roman" w:hAnsi="Times New Roman" w:cs="Times New Roman"/>
          <w:bCs/>
          <w:sz w:val="28"/>
          <w:szCs w:val="28"/>
        </w:rPr>
        <w:t>финансового контроля</w:t>
      </w:r>
      <w:r w:rsidR="008F1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bCs/>
          <w:sz w:val="28"/>
          <w:szCs w:val="28"/>
        </w:rPr>
        <w:t>главным распорядител</w:t>
      </w:r>
      <w:r w:rsidR="00E62B2F">
        <w:rPr>
          <w:rFonts w:ascii="Times New Roman" w:hAnsi="Times New Roman" w:cs="Times New Roman"/>
          <w:bCs/>
          <w:sz w:val="28"/>
          <w:szCs w:val="28"/>
        </w:rPr>
        <w:t>ем</w:t>
      </w:r>
      <w:r w:rsidR="008F1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bCs/>
          <w:sz w:val="28"/>
          <w:szCs w:val="28"/>
        </w:rPr>
        <w:t>(распорядител</w:t>
      </w:r>
      <w:r w:rsidR="00E62B2F">
        <w:rPr>
          <w:rFonts w:ascii="Times New Roman" w:hAnsi="Times New Roman" w:cs="Times New Roman"/>
          <w:bCs/>
          <w:sz w:val="28"/>
          <w:szCs w:val="28"/>
        </w:rPr>
        <w:t>ем</w:t>
      </w:r>
      <w:r w:rsidR="002248D7">
        <w:rPr>
          <w:rFonts w:ascii="Times New Roman" w:hAnsi="Times New Roman" w:cs="Times New Roman"/>
          <w:bCs/>
          <w:sz w:val="28"/>
          <w:szCs w:val="28"/>
        </w:rPr>
        <w:t>)</w:t>
      </w:r>
      <w:r w:rsidR="002248D7" w:rsidRPr="006D2D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bCs/>
          <w:sz w:val="28"/>
          <w:szCs w:val="28"/>
        </w:rPr>
        <w:t>средств местного</w:t>
      </w:r>
      <w:r w:rsidR="008F1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bCs/>
          <w:sz w:val="28"/>
          <w:szCs w:val="28"/>
        </w:rPr>
        <w:t>бюджета, главным администратор</w:t>
      </w:r>
      <w:r w:rsidR="00E62B2F">
        <w:rPr>
          <w:rFonts w:ascii="Times New Roman" w:hAnsi="Times New Roman" w:cs="Times New Roman"/>
          <w:bCs/>
          <w:sz w:val="28"/>
          <w:szCs w:val="28"/>
        </w:rPr>
        <w:t>ом</w:t>
      </w:r>
      <w:r w:rsidR="008F1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E62B2F">
        <w:rPr>
          <w:rFonts w:ascii="Times New Roman" w:hAnsi="Times New Roman" w:cs="Times New Roman"/>
          <w:bCs/>
          <w:sz w:val="28"/>
          <w:szCs w:val="28"/>
        </w:rPr>
        <w:t>ом</w:t>
      </w:r>
      <w:r w:rsidR="002248D7">
        <w:rPr>
          <w:rFonts w:ascii="Times New Roman" w:hAnsi="Times New Roman" w:cs="Times New Roman"/>
          <w:bCs/>
          <w:sz w:val="28"/>
          <w:szCs w:val="28"/>
        </w:rPr>
        <w:t>) доходов местного</w:t>
      </w:r>
      <w:r w:rsidR="008F1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bCs/>
          <w:sz w:val="28"/>
          <w:szCs w:val="28"/>
        </w:rPr>
        <w:t>бюджета, главным администратор</w:t>
      </w:r>
      <w:r w:rsidR="00E62B2F">
        <w:rPr>
          <w:rFonts w:ascii="Times New Roman" w:hAnsi="Times New Roman" w:cs="Times New Roman"/>
          <w:bCs/>
          <w:sz w:val="28"/>
          <w:szCs w:val="28"/>
        </w:rPr>
        <w:t>ом</w:t>
      </w:r>
      <w:r w:rsidR="008F1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bCs/>
          <w:sz w:val="28"/>
          <w:szCs w:val="28"/>
        </w:rPr>
        <w:t>(администратор</w:t>
      </w:r>
      <w:r w:rsidR="00E62B2F">
        <w:rPr>
          <w:rFonts w:ascii="Times New Roman" w:hAnsi="Times New Roman" w:cs="Times New Roman"/>
          <w:bCs/>
          <w:sz w:val="28"/>
          <w:szCs w:val="28"/>
        </w:rPr>
        <w:t>ом</w:t>
      </w:r>
      <w:r w:rsidR="002248D7">
        <w:rPr>
          <w:rFonts w:ascii="Times New Roman" w:hAnsi="Times New Roman" w:cs="Times New Roman"/>
          <w:bCs/>
          <w:sz w:val="28"/>
          <w:szCs w:val="28"/>
        </w:rPr>
        <w:t>) источников финансирования дефицита</w:t>
      </w:r>
      <w:r w:rsidR="008F1B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bCs/>
          <w:sz w:val="28"/>
          <w:szCs w:val="28"/>
        </w:rPr>
        <w:t>местного бюджета</w:t>
      </w:r>
    </w:p>
    <w:p w:rsidR="0060594A" w:rsidRDefault="0060594A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594A" w:rsidRPr="006059FC" w:rsidRDefault="0060594A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594A" w:rsidRPr="006059FC" w:rsidRDefault="0060594A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РЕКОМЕНДАЦИИ</w:t>
      </w:r>
      <w:r w:rsidRPr="006059FC">
        <w:rPr>
          <w:rFonts w:ascii="Times New Roman" w:hAnsi="Times New Roman" w:cs="Times New Roman"/>
          <w:b/>
          <w:bCs/>
          <w:sz w:val="28"/>
          <w:szCs w:val="28"/>
        </w:rPr>
        <w:br/>
        <w:t>по заполнению Карты внутреннего финансового контроля</w:t>
      </w:r>
    </w:p>
    <w:p w:rsidR="0060594A" w:rsidRPr="006059FC" w:rsidRDefault="0060594A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0594A" w:rsidRPr="006059FC" w:rsidRDefault="0060594A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sub_121000" w:history="1">
        <w:r w:rsidRPr="006059FC">
          <w:rPr>
            <w:rFonts w:ascii="Times New Roman" w:hAnsi="Times New Roman" w:cs="Times New Roman"/>
            <w:sz w:val="28"/>
            <w:szCs w:val="28"/>
          </w:rPr>
          <w:t>Карты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внутреннего финансового контроля (далее - Карта) указываются следующие сведения.</w:t>
      </w:r>
    </w:p>
    <w:p w:rsidR="0060594A" w:rsidRPr="008F1B24" w:rsidRDefault="0060594A" w:rsidP="008F1B2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2001"/>
      <w:r w:rsidRPr="008F1B2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8F1B24">
          <w:rPr>
            <w:rFonts w:ascii="Times New Roman" w:hAnsi="Times New Roman" w:cs="Times New Roman"/>
            <w:sz w:val="28"/>
            <w:szCs w:val="28"/>
          </w:rPr>
          <w:t>графе 1</w:t>
        </w:r>
      </w:hyperlink>
      <w:r w:rsidRPr="008F1B24">
        <w:rPr>
          <w:rFonts w:ascii="Times New Roman" w:hAnsi="Times New Roman" w:cs="Times New Roman"/>
          <w:sz w:val="28"/>
          <w:szCs w:val="28"/>
        </w:rPr>
        <w:t xml:space="preserve"> Карты указывается наименование процесса внутренней бюджетной процедуры.</w:t>
      </w:r>
    </w:p>
    <w:p w:rsidR="0060594A" w:rsidRPr="008F1B24" w:rsidRDefault="0060594A" w:rsidP="008F1B2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002"/>
      <w:bookmarkEnd w:id="0"/>
      <w:r w:rsidRPr="008F1B2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8F1B24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8F1B24">
        <w:rPr>
          <w:rFonts w:ascii="Times New Roman" w:hAnsi="Times New Roman" w:cs="Times New Roman"/>
          <w:sz w:val="28"/>
          <w:szCs w:val="28"/>
        </w:rPr>
        <w:t xml:space="preserve"> Карты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60594A" w:rsidRPr="008F1B24" w:rsidRDefault="0060594A" w:rsidP="008F1B2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003"/>
      <w:bookmarkEnd w:id="1"/>
      <w:r w:rsidRPr="008F1B2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8F1B24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8F1B24">
        <w:rPr>
          <w:rFonts w:ascii="Times New Roman" w:hAnsi="Times New Roman" w:cs="Times New Roman"/>
          <w:sz w:val="28"/>
          <w:szCs w:val="28"/>
        </w:rPr>
        <w:t xml:space="preserve"> Карты указывается уникальный код операции в формате: А.Б.В, где</w:t>
      </w:r>
    </w:p>
    <w:bookmarkEnd w:id="2"/>
    <w:p w:rsidR="0060594A" w:rsidRPr="006059FC" w:rsidRDefault="0060594A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 - порядковый номер внутренней бюджетной процедуры;</w:t>
      </w:r>
    </w:p>
    <w:p w:rsidR="0060594A" w:rsidRPr="006059FC" w:rsidRDefault="0060594A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9F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059FC">
        <w:rPr>
          <w:rFonts w:ascii="Times New Roman" w:hAnsi="Times New Roman" w:cs="Times New Roman"/>
          <w:sz w:val="28"/>
          <w:szCs w:val="28"/>
        </w:rPr>
        <w:t xml:space="preserve"> - порядковый номер процесса соответствующей внутренней бюджетной процедуры;</w:t>
      </w:r>
    </w:p>
    <w:p w:rsidR="0060594A" w:rsidRPr="006059FC" w:rsidRDefault="0060594A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 - порядковый номер операции соответствующего процесса соответствующей внутренней бюджетной процедуры.</w:t>
      </w:r>
    </w:p>
    <w:p w:rsidR="0060594A" w:rsidRPr="006059FC" w:rsidRDefault="0060594A" w:rsidP="008F1B2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004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4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60594A" w:rsidRPr="006059FC" w:rsidRDefault="0060594A" w:rsidP="008F1B2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005"/>
      <w:bookmarkEnd w:id="3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периодичность выполнения операции (например, не позднее одного рабочего дня </w:t>
      </w:r>
      <w:proofErr w:type="gramStart"/>
      <w:r w:rsidRPr="006059FC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6059FC">
        <w:rPr>
          <w:rFonts w:ascii="Times New Roman" w:hAnsi="Times New Roman" w:cs="Times New Roman"/>
          <w:sz w:val="28"/>
          <w:szCs w:val="28"/>
        </w:rPr>
        <w:t xml:space="preserve"> сведений, необходимых для формирования документа).</w:t>
      </w:r>
    </w:p>
    <w:p w:rsidR="0060594A" w:rsidRPr="006059FC" w:rsidRDefault="0060594A" w:rsidP="008F1B2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006"/>
      <w:bookmarkEnd w:id="4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6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60594A" w:rsidRPr="006059FC" w:rsidRDefault="0060594A" w:rsidP="008F1B2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007"/>
      <w:bookmarkEnd w:id="5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7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один из методов контроля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Самоконтроль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Контроль по уровню подчиненности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или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Контроль по уровню подведомственности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. Например, при формировании показателей расходного расписания в части распределения лимитов бюджетных обязательств на закупку товаров, работ и услуг для обеспечения государственных (муниципальных) нужд в целях обеспечения исполнения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>бюджетных смет уполномоченное подразделение главного администратора бюджетных средств получает проекты бюджетных смет и (или) проекты планов-графиков закупок для обеспечения государственных (муниципальных) нужд. Должностное лицо уполномоченного подразделения главного администратора бюджетных средств осуществляет контроль по уровню подведомственности путем проверки оформления проекта бюджетной сметы и (или) проверки плана-графика закупок, затем оформляет заключение об устранении нарушений и недостатков в случае их выявления. В отношении оформления заключения указанное лицо осуществляет самоконтроль, а руководитель структурного подразделения - контроль по уровню подчиненности.</w:t>
      </w:r>
    </w:p>
    <w:p w:rsidR="0060594A" w:rsidRPr="006059FC" w:rsidRDefault="0060594A" w:rsidP="008F1B2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2008"/>
      <w:bookmarkEnd w:id="6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8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одно из следующих контрольных действий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Проверка оформления документа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;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Авторизация операций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;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Сверка данных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. Например, в ходе контроля по уровню подчиненности проводится авторизация операций.</w:t>
      </w:r>
    </w:p>
    <w:p w:rsidR="0060594A" w:rsidRPr="006059FC" w:rsidRDefault="0060594A" w:rsidP="008F1B24">
      <w:pPr>
        <w:pStyle w:val="aa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009"/>
      <w:bookmarkEnd w:id="7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9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один из следующих видов контроля </w:t>
      </w:r>
      <w:r w:rsidR="002248D7">
        <w:rPr>
          <w:rFonts w:ascii="Times New Roman" w:hAnsi="Times New Roman" w:cs="Times New Roman"/>
          <w:sz w:val="28"/>
          <w:szCs w:val="28"/>
        </w:rPr>
        <w:t>–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Визуальный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;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Автоматический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;</w:t>
      </w:r>
      <w:r w:rsidR="002248D7">
        <w:rPr>
          <w:rFonts w:ascii="Times New Roman" w:hAnsi="Times New Roman" w:cs="Times New Roman"/>
          <w:sz w:val="28"/>
          <w:szCs w:val="28"/>
        </w:rPr>
        <w:t xml:space="preserve"> «</w:t>
      </w:r>
      <w:r w:rsidRPr="006059FC">
        <w:rPr>
          <w:rFonts w:ascii="Times New Roman" w:hAnsi="Times New Roman" w:cs="Times New Roman"/>
          <w:sz w:val="28"/>
          <w:szCs w:val="28"/>
        </w:rPr>
        <w:t>Смешанный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, а также способов контроля </w:t>
      </w:r>
      <w:r w:rsidR="002248D7">
        <w:rPr>
          <w:rFonts w:ascii="Times New Roman" w:hAnsi="Times New Roman" w:cs="Times New Roman"/>
          <w:sz w:val="28"/>
          <w:szCs w:val="28"/>
        </w:rPr>
        <w:t>–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Сплошной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или </w:t>
      </w:r>
      <w:r w:rsidR="002248D7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Выборочный</w:t>
      </w:r>
      <w:r w:rsidR="002248D7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>.</w:t>
      </w:r>
    </w:p>
    <w:p w:rsidR="0060594A" w:rsidRDefault="0060594A" w:rsidP="008F1B24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2010"/>
      <w:bookmarkEnd w:id="8"/>
      <w:r w:rsidRPr="006059F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21100" w:history="1">
        <w:r w:rsidRPr="006059FC">
          <w:rPr>
            <w:rFonts w:ascii="Times New Roman" w:hAnsi="Times New Roman" w:cs="Times New Roman"/>
            <w:sz w:val="28"/>
            <w:szCs w:val="28"/>
          </w:rPr>
          <w:t>графе 10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Карты указывается периодичность осуществления контрольного действия (например, после проведения операции, ежедневно, 1 раз в неделю) и срок выполнения контрольного действия (например, 1 час, 5 дней).</w:t>
      </w:r>
    </w:p>
    <w:p w:rsidR="001456E7" w:rsidRDefault="001456E7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1456E7" w:rsidRDefault="001456E7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F1B24" w:rsidRPr="006059FC" w:rsidRDefault="008F1B24" w:rsidP="008F1B24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bookmarkEnd w:id="9"/>
    <w:p w:rsidR="00CC3153" w:rsidRDefault="00CC3153" w:rsidP="008F1B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153" w:rsidRDefault="00CC3153" w:rsidP="008F1B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П.К.</w:t>
      </w:r>
      <w:r w:rsidR="008F1B24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GoBack"/>
      <w:bookmarkEnd w:id="10"/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1456E7" w:rsidRPr="001456E7" w:rsidRDefault="001456E7" w:rsidP="008F1B2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456E7" w:rsidRPr="001456E7" w:rsidSect="008F1B2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52C" w:rsidRDefault="0044652C" w:rsidP="00546EE3">
      <w:pPr>
        <w:spacing w:after="0" w:line="240" w:lineRule="auto"/>
      </w:pPr>
      <w:r>
        <w:separator/>
      </w:r>
    </w:p>
  </w:endnote>
  <w:endnote w:type="continuationSeparator" w:id="0">
    <w:p w:rsidR="0044652C" w:rsidRDefault="0044652C" w:rsidP="00546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52C" w:rsidRDefault="0044652C" w:rsidP="00546EE3">
      <w:pPr>
        <w:spacing w:after="0" w:line="240" w:lineRule="auto"/>
      </w:pPr>
      <w:r>
        <w:separator/>
      </w:r>
    </w:p>
  </w:footnote>
  <w:footnote w:type="continuationSeparator" w:id="0">
    <w:p w:rsidR="0044652C" w:rsidRDefault="0044652C" w:rsidP="00546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3564"/>
    <w:multiLevelType w:val="hybridMultilevel"/>
    <w:tmpl w:val="F71211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C1A28DC"/>
    <w:multiLevelType w:val="hybridMultilevel"/>
    <w:tmpl w:val="1E921BF4"/>
    <w:lvl w:ilvl="0" w:tplc="0EAE768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94A"/>
    <w:rsid w:val="000F0473"/>
    <w:rsid w:val="001029E7"/>
    <w:rsid w:val="00132DA0"/>
    <w:rsid w:val="001456E7"/>
    <w:rsid w:val="0016770B"/>
    <w:rsid w:val="001E6789"/>
    <w:rsid w:val="002248D7"/>
    <w:rsid w:val="003E3B89"/>
    <w:rsid w:val="0044652C"/>
    <w:rsid w:val="00496D05"/>
    <w:rsid w:val="004C60F0"/>
    <w:rsid w:val="00546EE3"/>
    <w:rsid w:val="005640C4"/>
    <w:rsid w:val="0060594A"/>
    <w:rsid w:val="006B7302"/>
    <w:rsid w:val="0074381C"/>
    <w:rsid w:val="00876CE7"/>
    <w:rsid w:val="008F1B24"/>
    <w:rsid w:val="00985C63"/>
    <w:rsid w:val="009E7D25"/>
    <w:rsid w:val="00A322FF"/>
    <w:rsid w:val="00A47B4F"/>
    <w:rsid w:val="00AE5192"/>
    <w:rsid w:val="00B43367"/>
    <w:rsid w:val="00B53F64"/>
    <w:rsid w:val="00BF7ACA"/>
    <w:rsid w:val="00C20014"/>
    <w:rsid w:val="00CC3153"/>
    <w:rsid w:val="00E6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EE3"/>
  </w:style>
  <w:style w:type="paragraph" w:styleId="a5">
    <w:name w:val="footer"/>
    <w:basedOn w:val="a"/>
    <w:link w:val="a6"/>
    <w:uiPriority w:val="99"/>
    <w:unhideWhenUsed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EE3"/>
  </w:style>
  <w:style w:type="paragraph" w:styleId="a7">
    <w:name w:val="No Spacing"/>
    <w:uiPriority w:val="1"/>
    <w:qFormat/>
    <w:rsid w:val="009E7D2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3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1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EE3"/>
  </w:style>
  <w:style w:type="paragraph" w:styleId="a5">
    <w:name w:val="footer"/>
    <w:basedOn w:val="a"/>
    <w:link w:val="a6"/>
    <w:uiPriority w:val="99"/>
    <w:unhideWhenUsed/>
    <w:rsid w:val="00546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7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Марина</cp:lastModifiedBy>
  <cp:revision>10</cp:revision>
  <cp:lastPrinted>2015-06-02T08:54:00Z</cp:lastPrinted>
  <dcterms:created xsi:type="dcterms:W3CDTF">2015-05-28T09:33:00Z</dcterms:created>
  <dcterms:modified xsi:type="dcterms:W3CDTF">2019-04-15T15:54:00Z</dcterms:modified>
</cp:coreProperties>
</file>