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51E" w:rsidRDefault="0091351E" w:rsidP="002251FC">
      <w:pPr>
        <w:ind w:left="-180"/>
        <w:jc w:val="center"/>
        <w:rPr>
          <w:b/>
          <w:bCs/>
          <w:noProof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Изображение" style="position:absolute;left:0;text-align:left;margin-left:187.2pt;margin-top:-1.45pt;width:64.5pt;height:60pt;z-index:-251658240;visibility:visible">
            <v:imagedata r:id="rId6" o:title="" cropbottom="59968f" cropleft="31649f" cropright="25094f" gain="142470f" blacklevel="-9830f"/>
          </v:shape>
        </w:pict>
      </w:r>
    </w:p>
    <w:p w:rsidR="0091351E" w:rsidRDefault="0091351E" w:rsidP="002251FC">
      <w:pPr>
        <w:ind w:left="-180"/>
        <w:jc w:val="center"/>
        <w:rPr>
          <w:b/>
          <w:bCs/>
          <w:noProof/>
          <w:sz w:val="28"/>
          <w:szCs w:val="28"/>
        </w:rPr>
      </w:pPr>
    </w:p>
    <w:p w:rsidR="0091351E" w:rsidRDefault="0091351E" w:rsidP="005B3BBA">
      <w:pPr>
        <w:jc w:val="center"/>
        <w:rPr>
          <w:b/>
          <w:bCs/>
          <w:sz w:val="28"/>
          <w:szCs w:val="28"/>
        </w:rPr>
      </w:pPr>
    </w:p>
    <w:p w:rsidR="0091351E" w:rsidRDefault="0091351E" w:rsidP="005B3BBA">
      <w:pPr>
        <w:jc w:val="center"/>
        <w:rPr>
          <w:b/>
          <w:bCs/>
          <w:sz w:val="28"/>
          <w:szCs w:val="28"/>
        </w:rPr>
      </w:pPr>
    </w:p>
    <w:p w:rsidR="0091351E" w:rsidRDefault="0091351E" w:rsidP="005B3B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</w:t>
      </w:r>
      <w:r w:rsidRPr="00B03A91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ВЫШЕСТЕБЛИЕВСКОГО </w:t>
      </w:r>
      <w:r w:rsidRPr="00E05AE3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 xml:space="preserve"> </w:t>
      </w:r>
      <w:r w:rsidRPr="00E05AE3">
        <w:rPr>
          <w:b/>
          <w:bCs/>
          <w:sz w:val="28"/>
          <w:szCs w:val="28"/>
        </w:rPr>
        <w:t>ТЕМРЮКСКОГО РАЙОНА</w:t>
      </w:r>
    </w:p>
    <w:p w:rsidR="0091351E" w:rsidRDefault="0091351E" w:rsidP="005B3BBA">
      <w:pPr>
        <w:tabs>
          <w:tab w:val="left" w:pos="4035"/>
        </w:tabs>
        <w:jc w:val="center"/>
        <w:rPr>
          <w:b/>
          <w:bCs/>
          <w:sz w:val="28"/>
          <w:szCs w:val="28"/>
        </w:rPr>
      </w:pPr>
    </w:p>
    <w:p w:rsidR="0091351E" w:rsidRPr="0069714D" w:rsidRDefault="0091351E" w:rsidP="005B3BBA">
      <w:pPr>
        <w:tabs>
          <w:tab w:val="left" w:pos="4035"/>
        </w:tabs>
        <w:jc w:val="center"/>
        <w:rPr>
          <w:sz w:val="32"/>
          <w:szCs w:val="32"/>
        </w:rPr>
      </w:pPr>
      <w:r w:rsidRPr="0069714D">
        <w:rPr>
          <w:b/>
          <w:bCs/>
          <w:sz w:val="32"/>
          <w:szCs w:val="32"/>
        </w:rPr>
        <w:t>ПОСТАНОВЛЕНИЕ</w:t>
      </w:r>
    </w:p>
    <w:p w:rsidR="0091351E" w:rsidRDefault="0091351E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05.05.2015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№ 113</w:t>
      </w:r>
    </w:p>
    <w:p w:rsidR="0091351E" w:rsidRDefault="0091351E" w:rsidP="005B3BBA">
      <w:pPr>
        <w:jc w:val="both"/>
        <w:rPr>
          <w:sz w:val="28"/>
          <w:szCs w:val="28"/>
        </w:rPr>
      </w:pPr>
    </w:p>
    <w:p w:rsidR="0091351E" w:rsidRDefault="0091351E" w:rsidP="005B3BB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станица Вышестеблиевская</w:t>
      </w:r>
    </w:p>
    <w:p w:rsidR="0091351E" w:rsidRDefault="0091351E" w:rsidP="005B3BBA">
      <w:pPr>
        <w:rPr>
          <w:b/>
          <w:bCs/>
          <w:sz w:val="28"/>
          <w:szCs w:val="28"/>
        </w:rPr>
      </w:pPr>
    </w:p>
    <w:p w:rsidR="0091351E" w:rsidRPr="00106A79" w:rsidRDefault="0091351E" w:rsidP="00C314C8">
      <w:pPr>
        <w:rPr>
          <w:sz w:val="22"/>
          <w:szCs w:val="22"/>
        </w:rPr>
      </w:pPr>
    </w:p>
    <w:p w:rsidR="0091351E" w:rsidRDefault="0091351E" w:rsidP="003A4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уполномоченном органе на осуществление функций по закупке товаров, выполнение работ и оказание услуг для муниципальных нужд в Вышестеблиевском сельском поселении Темрюкского района</w:t>
      </w:r>
    </w:p>
    <w:p w:rsidR="0091351E" w:rsidRDefault="0091351E" w:rsidP="003A44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1351E" w:rsidRDefault="0091351E" w:rsidP="003A4465">
      <w:pPr>
        <w:jc w:val="center"/>
        <w:rPr>
          <w:b/>
          <w:bCs/>
          <w:sz w:val="28"/>
          <w:szCs w:val="28"/>
        </w:rPr>
      </w:pPr>
    </w:p>
    <w:p w:rsidR="0091351E" w:rsidRDefault="0091351E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эффективного расходования средств муниципального бюджета по реализации на территории Выщестеблиевского сельского поселения Темрюкского района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                      п о с т а н о в л я ю:</w:t>
      </w:r>
    </w:p>
    <w:p w:rsidR="0091351E" w:rsidRDefault="0091351E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1.Уполномочить отдел муниципальных закупок муниципального казенного учреждения </w:t>
      </w:r>
      <w:r w:rsidRPr="00097CFE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«Производственно - эксплуатационный центр» Вышестеблиевского сельского поселения Темрюкского района края на осуществление функций по закупке товаров, выполнение работ, оказание услуг за счет средств муниципального бюджета.</w:t>
      </w:r>
    </w:p>
    <w:p w:rsidR="0091351E" w:rsidRDefault="0091351E" w:rsidP="003A446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Наделить следующими функциями уполномоченный орган по закупке товаров, выполнение работ, оказание услуг за счет средств муниципального бюджета: 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/>
          <w:sz w:val="28"/>
          <w:szCs w:val="28"/>
        </w:rPr>
        <w:t>разрабатывать и утверждать формы типовых документов, применяемых при определении поставщиков (подрядчиков, исполнителей);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принимать и рассматривать заявки заказчиков на определение поставщиков (подрядчиков, исполнителей) и прилагаемые к ним документы: техническое задание (спецификация), проект контракта, обоснование начальной (максимальной) цены контракта (цены лота). Направлять заказчикам замечания по направленным заявкам;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3) </w:t>
      </w:r>
      <w:r>
        <w:rPr>
          <w:sz w:val="28"/>
          <w:szCs w:val="28"/>
        </w:rPr>
        <w:t>осуществлять функции по</w:t>
      </w:r>
      <w:r>
        <w:rPr>
          <w:color w:val="000000"/>
          <w:sz w:val="28"/>
          <w:szCs w:val="28"/>
        </w:rPr>
        <w:t xml:space="preserve"> проведению процедур определения поставщиков (подрядчиков, исполнителей) </w:t>
      </w:r>
      <w:r>
        <w:rPr>
          <w:sz w:val="28"/>
          <w:szCs w:val="28"/>
        </w:rPr>
        <w:t>по закупке товаров, выполнение работ, оказание услуг для муниципальных заказчиков</w:t>
      </w:r>
      <w:r>
        <w:rPr>
          <w:color w:val="000000"/>
          <w:sz w:val="28"/>
          <w:szCs w:val="28"/>
        </w:rPr>
        <w:t xml:space="preserve"> в соответствии с законодательством о контрактной системе;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разрабатывать документацию по осуществлению закупки и утверждать ее;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 предоставлять по письменным запросам заказчиков информацию по вопросам, возникающим в процессе определения поставщиков (подрядчиков, исполнителей);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направлять заказчикам запросы, поступающие от участников закупки о разъяснении положений документации по осуществлению закупки в отношении объекта закупки, обоснований начальной (максимальной) цены контракта (цены лота), условий исполнения контракта, в день получения уполномоченным органом указанного запроса;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размещать на официальном сайте разъяснения положений документации по осуществлению закупки на поступившие запросы участников закупки в сроки установленные законодательством о контрактной системе;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принимать и рассматривать обращения заказчиков о внесении изменений в документацию по  осуществлению закупки;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размещать на официальном сайте информацию о внесении изменений в соответствии с законодательством о контрактной системе в случае принятия решения о внесении изменений в документацию по осуществлению закупки;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принимать и рассматривать информацию заказчиков об отмене определения поставщика;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размещать на официальном сайте информацию об отмене определения поставщика в соответствии с законодательством о контрактной системе, в случае принятия решения об отмене определения поставщика;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передавать заказчику протоколы, составленные в ходе проведения процедуры определения поставщика (подрядчика, исполнителя) в соответствии с положениями законодательства о контрактной системе в течение двух рабочих дней со дня их подписания;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осуществлять прием и возврат денежных средств, внесенных в качестве обеспечения заявки на участие в процедуре определения поставщиков (подрядчиков, исполнителей), участникам закупки в соответствии с требованиями, предусмотренными Федеральным законом;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принимать решение о проведении совместных конкурсов или аукционов при наличии у двух и более заказчиков потребности в одних и тех же товарах, работах, услугах.</w:t>
      </w:r>
    </w:p>
    <w:p w:rsidR="0091351E" w:rsidRDefault="0091351E" w:rsidP="003A4465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 уполномоченный орган не возлагаются полномочия на обоснование закупок, определение условий контракта  и подписание контракта.</w:t>
      </w:r>
    </w:p>
    <w:p w:rsidR="0091351E" w:rsidRDefault="0091351E" w:rsidP="005B3BBA">
      <w:pPr>
        <w:ind w:firstLine="709"/>
        <w:jc w:val="both"/>
        <w:rPr>
          <w:sz w:val="28"/>
          <w:szCs w:val="28"/>
        </w:rPr>
      </w:pPr>
      <w:bookmarkStart w:id="0" w:name="sub_113"/>
      <w:r>
        <w:rPr>
          <w:sz w:val="28"/>
          <w:szCs w:val="28"/>
        </w:rPr>
        <w:t xml:space="preserve">  4. Разместить данное постановление на официальном сайте администрации Вышестеблиевского сельского поселения Темрюкского района.</w:t>
      </w:r>
    </w:p>
    <w:p w:rsidR="0091351E" w:rsidRPr="00131F54" w:rsidRDefault="0091351E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</w:t>
      </w:r>
      <w:r w:rsidRPr="001313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bookmarkStart w:id="1" w:name="sub_114"/>
      <w:bookmarkEnd w:id="0"/>
      <w:r w:rsidRPr="001F36E4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>постановления</w:t>
      </w:r>
      <w:r w:rsidRPr="001F36E4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заведующую отделом муниципальных закупок муниципального казенного учреждения </w:t>
      </w:r>
      <w:r w:rsidRPr="00097CFE">
        <w:rPr>
          <w:sz w:val="28"/>
          <w:szCs w:val="28"/>
        </w:rPr>
        <w:t xml:space="preserve"> </w:t>
      </w:r>
      <w:r>
        <w:rPr>
          <w:sz w:val="28"/>
          <w:szCs w:val="28"/>
        </w:rPr>
        <w:t>«Производственно - эксплуатационный центр» Вышестеблиевского сельского поселения Темрюкского Колмык Н.Г.</w:t>
      </w:r>
    </w:p>
    <w:p w:rsidR="0091351E" w:rsidRPr="00AE04D7" w:rsidRDefault="0091351E" w:rsidP="005B3BBA">
      <w:pPr>
        <w:tabs>
          <w:tab w:val="left" w:pos="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1313BB">
        <w:rPr>
          <w:sz w:val="28"/>
          <w:szCs w:val="28"/>
        </w:rPr>
        <w:t>.</w:t>
      </w:r>
      <w:bookmarkEnd w:id="1"/>
      <w:r>
        <w:rPr>
          <w:sz w:val="28"/>
          <w:szCs w:val="28"/>
        </w:rPr>
        <w:t xml:space="preserve"> Настоящее п</w:t>
      </w:r>
      <w:r w:rsidRPr="00AE04D7">
        <w:rPr>
          <w:sz w:val="28"/>
          <w:szCs w:val="28"/>
        </w:rPr>
        <w:t>остановление  вступает в силу с</w:t>
      </w:r>
      <w:r>
        <w:rPr>
          <w:sz w:val="28"/>
          <w:szCs w:val="28"/>
        </w:rPr>
        <w:t>о дня его подписания и распространяет свое действие на правоотношения, возникшие с</w:t>
      </w:r>
      <w:r w:rsidRPr="00AE04D7">
        <w:rPr>
          <w:sz w:val="28"/>
          <w:szCs w:val="28"/>
        </w:rPr>
        <w:t xml:space="preserve"> 1 января 201</w:t>
      </w:r>
      <w:r>
        <w:rPr>
          <w:sz w:val="28"/>
          <w:szCs w:val="28"/>
        </w:rPr>
        <w:t xml:space="preserve">5 </w:t>
      </w:r>
      <w:r w:rsidRPr="00AE04D7">
        <w:rPr>
          <w:sz w:val="28"/>
          <w:szCs w:val="28"/>
        </w:rPr>
        <w:t xml:space="preserve">года.   </w:t>
      </w:r>
    </w:p>
    <w:p w:rsidR="0091351E" w:rsidRDefault="0091351E" w:rsidP="005B3BBA">
      <w:pPr>
        <w:jc w:val="both"/>
        <w:rPr>
          <w:sz w:val="28"/>
          <w:szCs w:val="28"/>
        </w:rPr>
      </w:pPr>
    </w:p>
    <w:p w:rsidR="0091351E" w:rsidRDefault="0091351E" w:rsidP="005B3BBA">
      <w:pPr>
        <w:jc w:val="both"/>
        <w:rPr>
          <w:sz w:val="28"/>
          <w:szCs w:val="28"/>
        </w:rPr>
      </w:pPr>
    </w:p>
    <w:p w:rsidR="0091351E" w:rsidRDefault="0091351E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Вышестеблиевского </w:t>
      </w:r>
    </w:p>
    <w:p w:rsidR="0091351E" w:rsidRDefault="0091351E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1351E" w:rsidRPr="001F36E4" w:rsidRDefault="0091351E" w:rsidP="005B3BBA">
      <w:pPr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П.К. Хаджиди</w:t>
      </w:r>
    </w:p>
    <w:p w:rsidR="0091351E" w:rsidRPr="001313BB" w:rsidRDefault="0091351E" w:rsidP="005B3BBA">
      <w:pPr>
        <w:jc w:val="both"/>
        <w:rPr>
          <w:sz w:val="28"/>
          <w:szCs w:val="28"/>
        </w:rPr>
      </w:pPr>
    </w:p>
    <w:p w:rsidR="0091351E" w:rsidRPr="00C314C8" w:rsidRDefault="0091351E" w:rsidP="00C31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1351E" w:rsidRPr="00C314C8" w:rsidSect="00106A79">
      <w:headerReference w:type="default" r:id="rId7"/>
      <w:pgSz w:w="11906" w:h="16838" w:code="9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51E" w:rsidRDefault="0091351E">
      <w:r>
        <w:separator/>
      </w:r>
    </w:p>
  </w:endnote>
  <w:endnote w:type="continuationSeparator" w:id="1">
    <w:p w:rsidR="0091351E" w:rsidRDefault="00913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51E" w:rsidRDefault="0091351E">
      <w:r>
        <w:separator/>
      </w:r>
    </w:p>
  </w:footnote>
  <w:footnote w:type="continuationSeparator" w:id="1">
    <w:p w:rsidR="0091351E" w:rsidRDefault="00913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51E" w:rsidRDefault="0091351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1351E" w:rsidRDefault="009135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1FC"/>
    <w:rsid w:val="000159CC"/>
    <w:rsid w:val="0002700C"/>
    <w:rsid w:val="000366A2"/>
    <w:rsid w:val="00056216"/>
    <w:rsid w:val="00061F93"/>
    <w:rsid w:val="000759EF"/>
    <w:rsid w:val="00075A1E"/>
    <w:rsid w:val="00097CFE"/>
    <w:rsid w:val="000C122B"/>
    <w:rsid w:val="000D3690"/>
    <w:rsid w:val="00106A79"/>
    <w:rsid w:val="001169CF"/>
    <w:rsid w:val="001313BB"/>
    <w:rsid w:val="00131F54"/>
    <w:rsid w:val="001402D6"/>
    <w:rsid w:val="001445F4"/>
    <w:rsid w:val="00180C84"/>
    <w:rsid w:val="001845DD"/>
    <w:rsid w:val="001C3532"/>
    <w:rsid w:val="001F36E4"/>
    <w:rsid w:val="002009A2"/>
    <w:rsid w:val="002251FC"/>
    <w:rsid w:val="002277E0"/>
    <w:rsid w:val="00252BA0"/>
    <w:rsid w:val="00256523"/>
    <w:rsid w:val="00263F63"/>
    <w:rsid w:val="00281A25"/>
    <w:rsid w:val="002D103E"/>
    <w:rsid w:val="002D5FBD"/>
    <w:rsid w:val="002E7B57"/>
    <w:rsid w:val="002F5EC4"/>
    <w:rsid w:val="00363E83"/>
    <w:rsid w:val="00371057"/>
    <w:rsid w:val="0039335D"/>
    <w:rsid w:val="00393B8A"/>
    <w:rsid w:val="003A0858"/>
    <w:rsid w:val="003A4465"/>
    <w:rsid w:val="003F05DB"/>
    <w:rsid w:val="003F63D0"/>
    <w:rsid w:val="00416026"/>
    <w:rsid w:val="00422421"/>
    <w:rsid w:val="0043164E"/>
    <w:rsid w:val="004447BC"/>
    <w:rsid w:val="00473B5F"/>
    <w:rsid w:val="004A468D"/>
    <w:rsid w:val="005214BA"/>
    <w:rsid w:val="00561565"/>
    <w:rsid w:val="005B3BBA"/>
    <w:rsid w:val="005C3D51"/>
    <w:rsid w:val="005D3C3B"/>
    <w:rsid w:val="005E02C0"/>
    <w:rsid w:val="005E71EC"/>
    <w:rsid w:val="006411AB"/>
    <w:rsid w:val="006541E9"/>
    <w:rsid w:val="00657937"/>
    <w:rsid w:val="00666711"/>
    <w:rsid w:val="006713E5"/>
    <w:rsid w:val="0069714D"/>
    <w:rsid w:val="006B0BD4"/>
    <w:rsid w:val="006C1EC9"/>
    <w:rsid w:val="0075023B"/>
    <w:rsid w:val="0077679C"/>
    <w:rsid w:val="007A0EC7"/>
    <w:rsid w:val="007A72EC"/>
    <w:rsid w:val="007B72F7"/>
    <w:rsid w:val="007D7CD6"/>
    <w:rsid w:val="007E01D3"/>
    <w:rsid w:val="007E0DDD"/>
    <w:rsid w:val="007E2CDA"/>
    <w:rsid w:val="007E5BC5"/>
    <w:rsid w:val="00860055"/>
    <w:rsid w:val="008947F3"/>
    <w:rsid w:val="008A1829"/>
    <w:rsid w:val="008A732E"/>
    <w:rsid w:val="008C1ABA"/>
    <w:rsid w:val="008D4FA1"/>
    <w:rsid w:val="008D656D"/>
    <w:rsid w:val="008E3294"/>
    <w:rsid w:val="0091351E"/>
    <w:rsid w:val="0091620F"/>
    <w:rsid w:val="00976190"/>
    <w:rsid w:val="009A7D22"/>
    <w:rsid w:val="009B68A4"/>
    <w:rsid w:val="009B756C"/>
    <w:rsid w:val="009D65D5"/>
    <w:rsid w:val="009F54EB"/>
    <w:rsid w:val="00A20858"/>
    <w:rsid w:val="00A819AA"/>
    <w:rsid w:val="00A85A88"/>
    <w:rsid w:val="00A96AE7"/>
    <w:rsid w:val="00AE04D7"/>
    <w:rsid w:val="00B03A91"/>
    <w:rsid w:val="00B33BFF"/>
    <w:rsid w:val="00B77B41"/>
    <w:rsid w:val="00BD44E8"/>
    <w:rsid w:val="00C11473"/>
    <w:rsid w:val="00C308B2"/>
    <w:rsid w:val="00C314C8"/>
    <w:rsid w:val="00C37275"/>
    <w:rsid w:val="00C7510E"/>
    <w:rsid w:val="00CA4544"/>
    <w:rsid w:val="00CB4C2D"/>
    <w:rsid w:val="00CC061D"/>
    <w:rsid w:val="00CC1392"/>
    <w:rsid w:val="00D036C3"/>
    <w:rsid w:val="00D24E2C"/>
    <w:rsid w:val="00D36998"/>
    <w:rsid w:val="00D560D8"/>
    <w:rsid w:val="00DC3A38"/>
    <w:rsid w:val="00DE0B15"/>
    <w:rsid w:val="00DE6609"/>
    <w:rsid w:val="00E05AE3"/>
    <w:rsid w:val="00E61E32"/>
    <w:rsid w:val="00E62B8D"/>
    <w:rsid w:val="00EA7564"/>
    <w:rsid w:val="00ED0BE4"/>
    <w:rsid w:val="00EE44CD"/>
    <w:rsid w:val="00F3044B"/>
    <w:rsid w:val="00F41AEB"/>
    <w:rsid w:val="00F425EF"/>
    <w:rsid w:val="00F47AB2"/>
    <w:rsid w:val="00F65EFB"/>
    <w:rsid w:val="00F91450"/>
    <w:rsid w:val="00FF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1F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251F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character" w:styleId="PageNumber">
    <w:name w:val="page number"/>
    <w:basedOn w:val="DefaultParagraphFont"/>
    <w:uiPriority w:val="99"/>
    <w:rsid w:val="002251FC"/>
  </w:style>
  <w:style w:type="character" w:customStyle="1" w:styleId="a">
    <w:name w:val="Гипертекстовая ссылка"/>
    <w:basedOn w:val="DefaultParagraphFont"/>
    <w:uiPriority w:val="99"/>
    <w:rsid w:val="002251FC"/>
    <w:rPr>
      <w:color w:val="008000"/>
    </w:rPr>
  </w:style>
  <w:style w:type="paragraph" w:styleId="NoSpacing">
    <w:name w:val="No Spacing"/>
    <w:uiPriority w:val="99"/>
    <w:qFormat/>
    <w:rsid w:val="002251FC"/>
    <w:rPr>
      <w:rFonts w:ascii="Calibri" w:hAnsi="Calibri" w:cs="Calibri"/>
    </w:rPr>
  </w:style>
  <w:style w:type="paragraph" w:customStyle="1" w:styleId="ConsPlusNormal">
    <w:name w:val="ConsPlusNormal"/>
    <w:uiPriority w:val="99"/>
    <w:rsid w:val="002251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6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6A79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3A4465"/>
    <w:pPr>
      <w:overflowPunct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707</Words>
  <Characters>4033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пэс</dc:creator>
  <cp:keywords/>
  <dc:description/>
  <cp:lastModifiedBy>секретарь</cp:lastModifiedBy>
  <cp:revision>7</cp:revision>
  <cp:lastPrinted>2014-02-07T13:15:00Z</cp:lastPrinted>
  <dcterms:created xsi:type="dcterms:W3CDTF">2015-04-02T14:26:00Z</dcterms:created>
  <dcterms:modified xsi:type="dcterms:W3CDTF">2015-05-05T10:22:00Z</dcterms:modified>
</cp:coreProperties>
</file>